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EB30A" w14:textId="77777777" w:rsidR="00433A90" w:rsidRPr="00433A90" w:rsidRDefault="00433A90" w:rsidP="00433A90">
      <w:pPr>
        <w:rPr>
          <w:b/>
          <w:bCs/>
        </w:rPr>
      </w:pPr>
      <w:r w:rsidRPr="00433A90">
        <w:rPr>
          <w:b/>
          <w:bCs/>
        </w:rPr>
        <w:t xml:space="preserve">25. </w:t>
      </w:r>
      <w:proofErr w:type="spellStart"/>
      <w:r w:rsidRPr="00433A90">
        <w:rPr>
          <w:b/>
          <w:bCs/>
        </w:rPr>
        <w:t>Рух</w:t>
      </w:r>
      <w:proofErr w:type="spellEnd"/>
      <w:r w:rsidRPr="00433A90">
        <w:rPr>
          <w:b/>
          <w:bCs/>
        </w:rPr>
        <w:t xml:space="preserve"> </w:t>
      </w:r>
      <w:proofErr w:type="spellStart"/>
      <w:r w:rsidRPr="00433A90">
        <w:rPr>
          <w:b/>
          <w:bCs/>
        </w:rPr>
        <w:t>транспортних</w:t>
      </w:r>
      <w:proofErr w:type="spellEnd"/>
      <w:r w:rsidRPr="00433A90">
        <w:rPr>
          <w:b/>
          <w:bCs/>
        </w:rPr>
        <w:t xml:space="preserve"> </w:t>
      </w:r>
      <w:proofErr w:type="spellStart"/>
      <w:r w:rsidRPr="00433A90">
        <w:rPr>
          <w:b/>
          <w:bCs/>
        </w:rPr>
        <w:t>засобів</w:t>
      </w:r>
      <w:proofErr w:type="spellEnd"/>
      <w:r w:rsidRPr="00433A90">
        <w:rPr>
          <w:b/>
          <w:bCs/>
        </w:rPr>
        <w:t xml:space="preserve"> у </w:t>
      </w:r>
      <w:proofErr w:type="spellStart"/>
      <w:r w:rsidRPr="00433A90">
        <w:rPr>
          <w:b/>
          <w:bCs/>
        </w:rPr>
        <w:t>колонах</w:t>
      </w:r>
      <w:proofErr w:type="spellEnd"/>
    </w:p>
    <w:p w14:paraId="7D4769AF" w14:textId="77777777" w:rsidR="00433A90" w:rsidRPr="00433A90" w:rsidRDefault="00433A90" w:rsidP="00433A90">
      <w:hyperlink r:id="rId4" w:history="1">
        <w:r w:rsidRPr="00433A90">
          <w:rPr>
            <w:rStyle w:val="Hyperlink"/>
          </w:rPr>
          <w:t xml:space="preserve">Section 24: </w:t>
        </w:r>
        <w:proofErr w:type="spellStart"/>
        <w:r w:rsidRPr="00433A90">
          <w:rPr>
            <w:rStyle w:val="Hyperlink"/>
          </w:rPr>
          <w:t>Навчальна</w:t>
        </w:r>
        <w:proofErr w:type="spellEnd"/>
        <w:r w:rsidRPr="00433A90">
          <w:rPr>
            <w:rStyle w:val="Hyperlink"/>
          </w:rPr>
          <w:t xml:space="preserve"> </w:t>
        </w:r>
        <w:proofErr w:type="spellStart"/>
        <w:r w:rsidRPr="00433A90">
          <w:rPr>
            <w:rStyle w:val="Hyperlink"/>
          </w:rPr>
          <w:t>їзда</w:t>
        </w:r>
        <w:proofErr w:type="spellEnd"/>
      </w:hyperlink>
    </w:p>
    <w:p w14:paraId="37AE63B9" w14:textId="77777777" w:rsidR="00433A90" w:rsidRPr="00433A90" w:rsidRDefault="00433A90" w:rsidP="00433A90">
      <w:hyperlink r:id="rId5" w:history="1">
        <w:r w:rsidRPr="00433A90">
          <w:rPr>
            <w:rStyle w:val="Hyperlink"/>
          </w:rPr>
          <w:t xml:space="preserve">Section 26: </w:t>
        </w:r>
        <w:proofErr w:type="spellStart"/>
        <w:r w:rsidRPr="00433A90">
          <w:rPr>
            <w:rStyle w:val="Hyperlink"/>
          </w:rPr>
          <w:t>Рух</w:t>
        </w:r>
        <w:proofErr w:type="spellEnd"/>
        <w:r w:rsidRPr="00433A90">
          <w:rPr>
            <w:rStyle w:val="Hyperlink"/>
          </w:rPr>
          <w:t xml:space="preserve"> у </w:t>
        </w:r>
        <w:proofErr w:type="spellStart"/>
        <w:r w:rsidRPr="00433A90">
          <w:rPr>
            <w:rStyle w:val="Hyperlink"/>
          </w:rPr>
          <w:t>житловій</w:t>
        </w:r>
        <w:proofErr w:type="spellEnd"/>
        <w:r w:rsidRPr="00433A90">
          <w:rPr>
            <w:rStyle w:val="Hyperlink"/>
          </w:rPr>
          <w:t xml:space="preserve"> </w:t>
        </w:r>
        <w:proofErr w:type="spellStart"/>
        <w:r w:rsidRPr="00433A90">
          <w:rPr>
            <w:rStyle w:val="Hyperlink"/>
          </w:rPr>
          <w:t>та</w:t>
        </w:r>
        <w:proofErr w:type="spellEnd"/>
        <w:r w:rsidRPr="00433A90">
          <w:rPr>
            <w:rStyle w:val="Hyperlink"/>
          </w:rPr>
          <w:t xml:space="preserve"> </w:t>
        </w:r>
        <w:proofErr w:type="spellStart"/>
        <w:r w:rsidRPr="00433A90">
          <w:rPr>
            <w:rStyle w:val="Hyperlink"/>
          </w:rPr>
          <w:t>пішохідній</w:t>
        </w:r>
        <w:proofErr w:type="spellEnd"/>
        <w:r w:rsidRPr="00433A90">
          <w:rPr>
            <w:rStyle w:val="Hyperlink"/>
          </w:rPr>
          <w:t xml:space="preserve"> </w:t>
        </w:r>
        <w:proofErr w:type="spellStart"/>
        <w:r w:rsidRPr="00433A90">
          <w:rPr>
            <w:rStyle w:val="Hyperlink"/>
          </w:rPr>
          <w:t>зоні</w:t>
        </w:r>
        <w:proofErr w:type="spellEnd"/>
      </w:hyperlink>
    </w:p>
    <w:p w14:paraId="38348181" w14:textId="77777777" w:rsidR="00433A90" w:rsidRPr="00433A90" w:rsidRDefault="00433A90" w:rsidP="00433A90">
      <w:hyperlink r:id="rId6" w:tgtFrame="_blank" w:history="1">
        <w:r w:rsidRPr="00433A90">
          <w:rPr>
            <w:rStyle w:val="Hyperlink"/>
          </w:rPr>
          <w:t>25.1.</w:t>
        </w:r>
      </w:hyperlink>
      <w:r w:rsidRPr="00433A90">
        <w:t xml:space="preserve"> </w:t>
      </w:r>
      <w:proofErr w:type="spellStart"/>
      <w:r w:rsidRPr="00433A90">
        <w:t>На</w:t>
      </w:r>
      <w:proofErr w:type="spellEnd"/>
      <w:r w:rsidRPr="00433A90">
        <w:t xml:space="preserve"> </w:t>
      </w:r>
      <w:proofErr w:type="spellStart"/>
      <w:r w:rsidRPr="00433A90">
        <w:t>кожному</w:t>
      </w:r>
      <w:proofErr w:type="spellEnd"/>
      <w:r w:rsidRPr="00433A90">
        <w:t xml:space="preserve"> </w:t>
      </w:r>
      <w:proofErr w:type="spellStart"/>
      <w:r w:rsidRPr="00433A90">
        <w:t>транспортному</w:t>
      </w:r>
      <w:proofErr w:type="spellEnd"/>
      <w:r w:rsidRPr="00433A90">
        <w:t xml:space="preserve"> </w:t>
      </w:r>
      <w:proofErr w:type="spellStart"/>
      <w:r w:rsidRPr="00433A90">
        <w:t>засобі</w:t>
      </w:r>
      <w:proofErr w:type="spellEnd"/>
      <w:r w:rsidRPr="00433A90">
        <w:t xml:space="preserve">, </w:t>
      </w:r>
      <w:proofErr w:type="spellStart"/>
      <w:r w:rsidRPr="00433A90">
        <w:t>що</w:t>
      </w:r>
      <w:proofErr w:type="spellEnd"/>
      <w:r w:rsidRPr="00433A90">
        <w:t xml:space="preserve"> </w:t>
      </w:r>
      <w:proofErr w:type="spellStart"/>
      <w:r w:rsidRPr="00433A90">
        <w:t>рухається</w:t>
      </w:r>
      <w:proofErr w:type="spellEnd"/>
      <w:r w:rsidRPr="00433A90">
        <w:t xml:space="preserve"> в </w:t>
      </w:r>
      <w:proofErr w:type="spellStart"/>
      <w:r w:rsidRPr="00433A90">
        <w:t>складі</w:t>
      </w:r>
      <w:proofErr w:type="spellEnd"/>
      <w:r w:rsidRPr="00433A90">
        <w:t xml:space="preserve"> </w:t>
      </w:r>
      <w:proofErr w:type="spellStart"/>
      <w:r w:rsidRPr="00433A90">
        <w:t>колони</w:t>
      </w:r>
      <w:proofErr w:type="spellEnd"/>
      <w:r w:rsidRPr="00433A90">
        <w:t xml:space="preserve">, </w:t>
      </w:r>
      <w:proofErr w:type="spellStart"/>
      <w:r w:rsidRPr="00433A90">
        <w:t>встановлюється</w:t>
      </w:r>
      <w:proofErr w:type="spellEnd"/>
      <w:r w:rsidRPr="00433A90">
        <w:t xml:space="preserve"> </w:t>
      </w:r>
      <w:proofErr w:type="spellStart"/>
      <w:r w:rsidRPr="00433A90">
        <w:t>розпізнавальний</w:t>
      </w:r>
      <w:proofErr w:type="spellEnd"/>
      <w:r w:rsidRPr="00433A90">
        <w:t xml:space="preserve"> </w:t>
      </w:r>
      <w:proofErr w:type="spellStart"/>
      <w:r w:rsidRPr="00433A90">
        <w:t>знак</w:t>
      </w:r>
      <w:proofErr w:type="spellEnd"/>
      <w:r w:rsidRPr="00433A90">
        <w:t xml:space="preserve"> «</w:t>
      </w:r>
      <w:proofErr w:type="spellStart"/>
      <w:r w:rsidRPr="00433A90">
        <w:t>Колона</w:t>
      </w:r>
      <w:proofErr w:type="spellEnd"/>
      <w:r w:rsidRPr="00433A90">
        <w:t xml:space="preserve">», </w:t>
      </w:r>
      <w:proofErr w:type="spellStart"/>
      <w:r w:rsidRPr="00433A90">
        <w:t>передбачений</w:t>
      </w:r>
      <w:proofErr w:type="spellEnd"/>
      <w:r w:rsidRPr="00433A90">
        <w:t xml:space="preserve"> </w:t>
      </w:r>
      <w:hyperlink r:id="rId7" w:tgtFrame="_blank" w:history="1">
        <w:proofErr w:type="spellStart"/>
        <w:r w:rsidRPr="00433A90">
          <w:rPr>
            <w:rStyle w:val="Hyperlink"/>
          </w:rPr>
          <w:t>підпунктом</w:t>
        </w:r>
        <w:proofErr w:type="spellEnd"/>
        <w:r w:rsidRPr="00433A90">
          <w:rPr>
            <w:rStyle w:val="Hyperlink"/>
          </w:rPr>
          <w:t xml:space="preserve"> «є» </w:t>
        </w:r>
        <w:proofErr w:type="spellStart"/>
        <w:r w:rsidRPr="00433A90">
          <w:rPr>
            <w:rStyle w:val="Hyperlink"/>
          </w:rPr>
          <w:t>пункту</w:t>
        </w:r>
        <w:proofErr w:type="spellEnd"/>
        <w:r w:rsidRPr="00433A90">
          <w:rPr>
            <w:rStyle w:val="Hyperlink"/>
          </w:rPr>
          <w:t xml:space="preserve"> 30.3</w:t>
        </w:r>
      </w:hyperlink>
      <w:r w:rsidRPr="00433A90">
        <w:t xml:space="preserve"> </w:t>
      </w:r>
      <w:proofErr w:type="spellStart"/>
      <w:r w:rsidRPr="00433A90">
        <w:t>цих</w:t>
      </w:r>
      <w:proofErr w:type="spellEnd"/>
      <w:r w:rsidRPr="00433A90">
        <w:t xml:space="preserve"> </w:t>
      </w:r>
      <w:proofErr w:type="spellStart"/>
      <w:r w:rsidRPr="00433A90">
        <w:t>Правил</w:t>
      </w:r>
      <w:proofErr w:type="spellEnd"/>
      <w:r w:rsidRPr="00433A90">
        <w:t xml:space="preserve">, і </w:t>
      </w:r>
      <w:proofErr w:type="spellStart"/>
      <w:r w:rsidRPr="00433A90">
        <w:t>вмикається</w:t>
      </w:r>
      <w:proofErr w:type="spellEnd"/>
      <w:r w:rsidRPr="00433A90">
        <w:t xml:space="preserve"> </w:t>
      </w:r>
      <w:proofErr w:type="spellStart"/>
      <w:r w:rsidRPr="00433A90">
        <w:t>ближнє</w:t>
      </w:r>
      <w:proofErr w:type="spellEnd"/>
      <w:r w:rsidRPr="00433A90">
        <w:t xml:space="preserve"> </w:t>
      </w:r>
      <w:proofErr w:type="spellStart"/>
      <w:r w:rsidRPr="00433A90">
        <w:t>світло</w:t>
      </w:r>
      <w:proofErr w:type="spellEnd"/>
      <w:r w:rsidRPr="00433A90">
        <w:t xml:space="preserve"> </w:t>
      </w:r>
      <w:proofErr w:type="spellStart"/>
      <w:r w:rsidRPr="00433A90">
        <w:t>фар</w:t>
      </w:r>
      <w:proofErr w:type="spellEnd"/>
      <w:r w:rsidRPr="00433A90">
        <w:t>.</w:t>
      </w:r>
    </w:p>
    <w:p w14:paraId="51590EC6" w14:textId="77777777" w:rsidR="00433A90" w:rsidRPr="00433A90" w:rsidRDefault="00433A90" w:rsidP="00433A90">
      <w:proofErr w:type="spellStart"/>
      <w:r w:rsidRPr="00433A90">
        <w:t>Розпізнавальний</w:t>
      </w:r>
      <w:proofErr w:type="spellEnd"/>
      <w:r w:rsidRPr="00433A90">
        <w:t xml:space="preserve"> </w:t>
      </w:r>
      <w:proofErr w:type="spellStart"/>
      <w:r w:rsidRPr="00433A90">
        <w:t>знак</w:t>
      </w:r>
      <w:proofErr w:type="spellEnd"/>
      <w:r w:rsidRPr="00433A90">
        <w:t xml:space="preserve"> </w:t>
      </w:r>
      <w:proofErr w:type="spellStart"/>
      <w:r w:rsidRPr="00433A90">
        <w:t>може</w:t>
      </w:r>
      <w:proofErr w:type="spellEnd"/>
      <w:r w:rsidRPr="00433A90">
        <w:t xml:space="preserve"> </w:t>
      </w:r>
      <w:proofErr w:type="spellStart"/>
      <w:r w:rsidRPr="00433A90">
        <w:t>не</w:t>
      </w:r>
      <w:proofErr w:type="spellEnd"/>
      <w:r w:rsidRPr="00433A90">
        <w:t xml:space="preserve"> </w:t>
      </w:r>
      <w:proofErr w:type="spellStart"/>
      <w:r w:rsidRPr="00433A90">
        <w:t>встановлюватися</w:t>
      </w:r>
      <w:proofErr w:type="spellEnd"/>
      <w:r w:rsidRPr="00433A90">
        <w:t xml:space="preserve">, </w:t>
      </w:r>
      <w:proofErr w:type="spellStart"/>
      <w:r w:rsidRPr="00433A90">
        <w:t>якщо</w:t>
      </w:r>
      <w:proofErr w:type="spellEnd"/>
      <w:r w:rsidRPr="00433A90">
        <w:t xml:space="preserve"> </w:t>
      </w:r>
      <w:proofErr w:type="spellStart"/>
      <w:r w:rsidRPr="00433A90">
        <w:t>колону</w:t>
      </w:r>
      <w:proofErr w:type="spellEnd"/>
      <w:r w:rsidRPr="00433A90">
        <w:t xml:space="preserve"> </w:t>
      </w:r>
      <w:proofErr w:type="spellStart"/>
      <w:r w:rsidRPr="00433A90">
        <w:t>супроводжують</w:t>
      </w:r>
      <w:proofErr w:type="spellEnd"/>
      <w:r w:rsidRPr="00433A90">
        <w:t xml:space="preserve"> </w:t>
      </w:r>
      <w:proofErr w:type="spellStart"/>
      <w:r w:rsidRPr="00433A90">
        <w:t>оперативні</w:t>
      </w:r>
      <w:proofErr w:type="spellEnd"/>
      <w:r w:rsidRPr="00433A90">
        <w:t xml:space="preserve"> </w:t>
      </w:r>
      <w:proofErr w:type="spellStart"/>
      <w:r w:rsidRPr="00433A90">
        <w:t>транспортні</w:t>
      </w:r>
      <w:proofErr w:type="spellEnd"/>
      <w:r w:rsidRPr="00433A90">
        <w:t xml:space="preserve"> </w:t>
      </w:r>
      <w:proofErr w:type="spellStart"/>
      <w:r w:rsidRPr="00433A90">
        <w:t>засоби</w:t>
      </w:r>
      <w:proofErr w:type="spellEnd"/>
      <w:r w:rsidRPr="00433A90">
        <w:t xml:space="preserve"> з </w:t>
      </w:r>
      <w:proofErr w:type="spellStart"/>
      <w:r w:rsidRPr="00433A90">
        <w:t>увімкненими</w:t>
      </w:r>
      <w:proofErr w:type="spellEnd"/>
      <w:r w:rsidRPr="00433A90">
        <w:t xml:space="preserve"> </w:t>
      </w:r>
      <w:proofErr w:type="spellStart"/>
      <w:r w:rsidRPr="00433A90">
        <w:t>червоним</w:t>
      </w:r>
      <w:proofErr w:type="spellEnd"/>
      <w:r w:rsidRPr="00433A90">
        <w:t xml:space="preserve">, </w:t>
      </w:r>
      <w:proofErr w:type="spellStart"/>
      <w:r w:rsidRPr="00433A90">
        <w:t>синім</w:t>
      </w:r>
      <w:proofErr w:type="spellEnd"/>
      <w:r w:rsidRPr="00433A90">
        <w:t xml:space="preserve"> і </w:t>
      </w:r>
      <w:proofErr w:type="spellStart"/>
      <w:r w:rsidRPr="00433A90">
        <w:t>червоним</w:t>
      </w:r>
      <w:proofErr w:type="spellEnd"/>
      <w:r w:rsidRPr="00433A90">
        <w:t xml:space="preserve">, </w:t>
      </w:r>
      <w:proofErr w:type="spellStart"/>
      <w:r w:rsidRPr="00433A90">
        <w:t>зеленим</w:t>
      </w:r>
      <w:proofErr w:type="spellEnd"/>
      <w:r w:rsidRPr="00433A90">
        <w:t xml:space="preserve"> </w:t>
      </w:r>
      <w:proofErr w:type="spellStart"/>
      <w:r w:rsidRPr="00433A90">
        <w:t>або</w:t>
      </w:r>
      <w:proofErr w:type="spellEnd"/>
      <w:r w:rsidRPr="00433A90">
        <w:t xml:space="preserve"> </w:t>
      </w:r>
      <w:proofErr w:type="spellStart"/>
      <w:r w:rsidRPr="00433A90">
        <w:t>синім</w:t>
      </w:r>
      <w:proofErr w:type="spellEnd"/>
      <w:r w:rsidRPr="00433A90">
        <w:t xml:space="preserve"> і </w:t>
      </w:r>
      <w:proofErr w:type="spellStart"/>
      <w:r w:rsidRPr="00433A90">
        <w:t>зеленим</w:t>
      </w:r>
      <w:proofErr w:type="spellEnd"/>
      <w:r w:rsidRPr="00433A90">
        <w:t xml:space="preserve"> </w:t>
      </w:r>
      <w:proofErr w:type="spellStart"/>
      <w:r w:rsidRPr="00433A90">
        <w:t>проблисковими</w:t>
      </w:r>
      <w:proofErr w:type="spellEnd"/>
      <w:r w:rsidRPr="00433A90">
        <w:t xml:space="preserve"> </w:t>
      </w:r>
      <w:proofErr w:type="spellStart"/>
      <w:r w:rsidRPr="00433A90">
        <w:t>маячками</w:t>
      </w:r>
      <w:proofErr w:type="spellEnd"/>
      <w:r w:rsidRPr="00433A90">
        <w:t xml:space="preserve"> </w:t>
      </w:r>
      <w:proofErr w:type="spellStart"/>
      <w:r w:rsidRPr="00433A90">
        <w:t>та</w:t>
      </w:r>
      <w:proofErr w:type="spellEnd"/>
      <w:r w:rsidRPr="00433A90">
        <w:t xml:space="preserve"> (</w:t>
      </w:r>
      <w:proofErr w:type="spellStart"/>
      <w:r w:rsidRPr="00433A90">
        <w:t>або</w:t>
      </w:r>
      <w:proofErr w:type="spellEnd"/>
      <w:r w:rsidRPr="00433A90">
        <w:t xml:space="preserve">) </w:t>
      </w:r>
      <w:proofErr w:type="spellStart"/>
      <w:r w:rsidRPr="00433A90">
        <w:t>спеціальними</w:t>
      </w:r>
      <w:proofErr w:type="spellEnd"/>
      <w:r w:rsidRPr="00433A90">
        <w:t xml:space="preserve"> </w:t>
      </w:r>
      <w:proofErr w:type="spellStart"/>
      <w:r w:rsidRPr="00433A90">
        <w:t>звуковими</w:t>
      </w:r>
      <w:proofErr w:type="spellEnd"/>
      <w:r w:rsidRPr="00433A90">
        <w:t xml:space="preserve"> </w:t>
      </w:r>
      <w:proofErr w:type="spellStart"/>
      <w:r w:rsidRPr="00433A90">
        <w:t>сигналами</w:t>
      </w:r>
      <w:proofErr w:type="spellEnd"/>
      <w:r w:rsidRPr="00433A90">
        <w:t>.</w:t>
      </w:r>
    </w:p>
    <w:p w14:paraId="6098A4C2" w14:textId="77777777" w:rsidR="00433A90" w:rsidRPr="00433A90" w:rsidRDefault="00433A90" w:rsidP="00433A90">
      <w:pPr>
        <w:rPr>
          <w:rStyle w:val="Hyperlink"/>
        </w:rPr>
      </w:pPr>
      <w:r w:rsidRPr="00433A90">
        <w:fldChar w:fldCharType="begin"/>
      </w:r>
      <w:r w:rsidRPr="00433A90">
        <w:instrText>HYPERLINK "https://green-way.com.ua/dovidniki/pdr-slider/rozdil-30/punkt-3_je_kolona"</w:instrText>
      </w:r>
      <w:r w:rsidRPr="00433A90">
        <w:fldChar w:fldCharType="separate"/>
      </w:r>
    </w:p>
    <w:p w14:paraId="5AF596B8" w14:textId="468DA4A1" w:rsidR="00433A90" w:rsidRPr="00433A90" w:rsidRDefault="00433A90" w:rsidP="00433A90">
      <w:pPr>
        <w:rPr>
          <w:rStyle w:val="Hyperlink"/>
        </w:rPr>
      </w:pPr>
      <w:r w:rsidRPr="00433A90">
        <w:rPr>
          <w:rStyle w:val="Hyperlink"/>
        </w:rPr>
        <mc:AlternateContent>
          <mc:Choice Requires="wps">
            <w:drawing>
              <wp:inline distT="0" distB="0" distL="0" distR="0" wp14:anchorId="0FA896AD" wp14:editId="4CC1EC28">
                <wp:extent cx="304800" cy="304800"/>
                <wp:effectExtent l="0" t="0" r="0" b="0"/>
                <wp:docPr id="1056375485" name="Rectangle 16" descr="Розпізнавальний знак «Колона»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0074A3" id="Rectangle 16" o:spid="_x0000_s1026" alt="Розпізнавальний знак «Колона»" href="https://green-way.com.ua/dovidniki/pdr-slider/rozdil-30/punkt-3_je_kolo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1AA3EE6F" w14:textId="5EF7C324" w:rsidR="00433A90" w:rsidRPr="00433A90" w:rsidRDefault="00433A90" w:rsidP="00433A90">
      <w:r w:rsidRPr="00433A90">
        <w:fldChar w:fldCharType="end"/>
      </w:r>
      <w:r w:rsidRPr="00433A90">
        <w:drawing>
          <wp:inline distT="0" distB="0" distL="0" distR="0" wp14:anchorId="51A922D1" wp14:editId="0C8B819B">
            <wp:extent cx="6332855" cy="2533015"/>
            <wp:effectExtent l="0" t="0" r="0" b="635"/>
            <wp:docPr id="875243931" name="Picture 15" descr="ПДР: розпізнавальний знак «Колон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ПДР: розпізнавальний знак «Колона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A90">
        <w:drawing>
          <wp:inline distT="0" distB="0" distL="0" distR="0" wp14:anchorId="60A9A010" wp14:editId="0C0DAA23">
            <wp:extent cx="6332855" cy="2533015"/>
            <wp:effectExtent l="0" t="0" r="0" b="635"/>
            <wp:docPr id="2136855271" name="Picture 14" descr="ПДР: розпізнавальний знак «Колон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ПДР: розпізнавальний знак «Колона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EC6C8" w14:textId="77777777" w:rsidR="00433A90" w:rsidRPr="00433A90" w:rsidRDefault="00433A90" w:rsidP="00433A90">
      <w:r w:rsidRPr="00433A90">
        <w:t xml:space="preserve">Expert </w:t>
      </w:r>
      <w:proofErr w:type="spellStart"/>
      <w:r w:rsidRPr="00433A90">
        <w:t>comment</w:t>
      </w:r>
      <w:hyperlink r:id="rId11" w:anchor="pdd-comments" w:history="1">
        <w:r w:rsidRPr="00433A90">
          <w:rPr>
            <w:rStyle w:val="Hyperlink"/>
          </w:rPr>
          <w:t>User</w:t>
        </w:r>
        <w:proofErr w:type="spellEnd"/>
        <w:r w:rsidRPr="00433A90">
          <w:rPr>
            <w:rStyle w:val="Hyperlink"/>
          </w:rPr>
          <w:t xml:space="preserve"> comments (5)</w:t>
        </w:r>
      </w:hyperlink>
    </w:p>
    <w:p w14:paraId="521CB1CF" w14:textId="77777777" w:rsidR="00433A90" w:rsidRPr="00433A90" w:rsidRDefault="00433A90" w:rsidP="00433A90">
      <w:r w:rsidRPr="00433A90">
        <w:pict w14:anchorId="666E747B">
          <v:rect id="_x0000_i1098" style="width:0;height:1.5pt" o:hralign="center" o:hrstd="t" o:hr="t" fillcolor="#a0a0a0" stroked="f"/>
        </w:pict>
      </w:r>
    </w:p>
    <w:p w14:paraId="31DE3328" w14:textId="77777777" w:rsidR="00433A90" w:rsidRPr="00433A90" w:rsidRDefault="00433A90" w:rsidP="00433A90">
      <w:hyperlink r:id="rId12" w:tgtFrame="_blank" w:history="1">
        <w:r w:rsidRPr="00433A90">
          <w:rPr>
            <w:rStyle w:val="Hyperlink"/>
          </w:rPr>
          <w:t>25.2.</w:t>
        </w:r>
      </w:hyperlink>
      <w:r w:rsidRPr="00433A90">
        <w:t xml:space="preserve"> </w:t>
      </w:r>
      <w:proofErr w:type="spellStart"/>
      <w:r w:rsidRPr="00433A90">
        <w:t>Транспортні</w:t>
      </w:r>
      <w:proofErr w:type="spellEnd"/>
      <w:r w:rsidRPr="00433A90">
        <w:t xml:space="preserve"> </w:t>
      </w:r>
      <w:proofErr w:type="spellStart"/>
      <w:r w:rsidRPr="00433A90">
        <w:t>засоби</w:t>
      </w:r>
      <w:proofErr w:type="spellEnd"/>
      <w:r w:rsidRPr="00433A90">
        <w:t xml:space="preserve"> </w:t>
      </w:r>
      <w:proofErr w:type="spellStart"/>
      <w:r w:rsidRPr="00433A90">
        <w:t>повинні</w:t>
      </w:r>
      <w:proofErr w:type="spellEnd"/>
      <w:r w:rsidRPr="00433A90">
        <w:t xml:space="preserve"> </w:t>
      </w:r>
      <w:proofErr w:type="spellStart"/>
      <w:r w:rsidRPr="00433A90">
        <w:t>рухатися</w:t>
      </w:r>
      <w:proofErr w:type="spellEnd"/>
      <w:r w:rsidRPr="00433A90">
        <w:t xml:space="preserve"> в </w:t>
      </w:r>
      <w:proofErr w:type="spellStart"/>
      <w:r w:rsidRPr="00433A90">
        <w:t>колоні</w:t>
      </w:r>
      <w:proofErr w:type="spellEnd"/>
      <w:r w:rsidRPr="00433A90">
        <w:t xml:space="preserve"> </w:t>
      </w:r>
      <w:proofErr w:type="spellStart"/>
      <w:r w:rsidRPr="00433A90">
        <w:t>лише</w:t>
      </w:r>
      <w:proofErr w:type="spellEnd"/>
      <w:r w:rsidRPr="00433A90">
        <w:t xml:space="preserve"> в </w:t>
      </w:r>
      <w:proofErr w:type="spellStart"/>
      <w:r w:rsidRPr="00433A90">
        <w:t>один</w:t>
      </w:r>
      <w:proofErr w:type="spellEnd"/>
      <w:r w:rsidRPr="00433A90">
        <w:t xml:space="preserve"> </w:t>
      </w:r>
      <w:proofErr w:type="spellStart"/>
      <w:r w:rsidRPr="00433A90">
        <w:t>ряд</w:t>
      </w:r>
      <w:proofErr w:type="spellEnd"/>
      <w:r w:rsidRPr="00433A90">
        <w:t xml:space="preserve"> </w:t>
      </w:r>
      <w:proofErr w:type="spellStart"/>
      <w:r w:rsidRPr="00433A90">
        <w:t>якнайближче</w:t>
      </w:r>
      <w:proofErr w:type="spellEnd"/>
      <w:r w:rsidRPr="00433A90">
        <w:t xml:space="preserve"> </w:t>
      </w:r>
      <w:proofErr w:type="spellStart"/>
      <w:r w:rsidRPr="00433A90">
        <w:t>до</w:t>
      </w:r>
      <w:proofErr w:type="spellEnd"/>
      <w:r w:rsidRPr="00433A90">
        <w:t xml:space="preserve"> </w:t>
      </w:r>
      <w:proofErr w:type="spellStart"/>
      <w:r w:rsidRPr="00433A90">
        <w:t>правого</w:t>
      </w:r>
      <w:proofErr w:type="spellEnd"/>
      <w:r w:rsidRPr="00433A90">
        <w:t xml:space="preserve"> </w:t>
      </w:r>
      <w:proofErr w:type="spellStart"/>
      <w:r w:rsidRPr="00433A90">
        <w:t>краю</w:t>
      </w:r>
      <w:proofErr w:type="spellEnd"/>
      <w:r w:rsidRPr="00433A90">
        <w:t xml:space="preserve"> </w:t>
      </w:r>
      <w:proofErr w:type="spellStart"/>
      <w:r w:rsidRPr="00433A90">
        <w:t>проїзної</w:t>
      </w:r>
      <w:proofErr w:type="spellEnd"/>
      <w:r w:rsidRPr="00433A90">
        <w:t xml:space="preserve"> </w:t>
      </w:r>
      <w:proofErr w:type="spellStart"/>
      <w:r w:rsidRPr="00433A90">
        <w:t>частини</w:t>
      </w:r>
      <w:proofErr w:type="spellEnd"/>
      <w:r w:rsidRPr="00433A90">
        <w:t xml:space="preserve">, </w:t>
      </w:r>
      <w:proofErr w:type="spellStart"/>
      <w:r w:rsidRPr="00433A90">
        <w:t>за</w:t>
      </w:r>
      <w:proofErr w:type="spellEnd"/>
      <w:r w:rsidRPr="00433A90">
        <w:t xml:space="preserve"> </w:t>
      </w:r>
      <w:proofErr w:type="spellStart"/>
      <w:r w:rsidRPr="00433A90">
        <w:t>винятком</w:t>
      </w:r>
      <w:proofErr w:type="spellEnd"/>
      <w:r w:rsidRPr="00433A90">
        <w:t xml:space="preserve"> </w:t>
      </w:r>
      <w:proofErr w:type="spellStart"/>
      <w:r w:rsidRPr="00433A90">
        <w:t>випадків</w:t>
      </w:r>
      <w:proofErr w:type="spellEnd"/>
      <w:r w:rsidRPr="00433A90">
        <w:t xml:space="preserve">, </w:t>
      </w:r>
      <w:proofErr w:type="spellStart"/>
      <w:r w:rsidRPr="00433A90">
        <w:t>коли</w:t>
      </w:r>
      <w:proofErr w:type="spellEnd"/>
      <w:r w:rsidRPr="00433A90">
        <w:t xml:space="preserve"> </w:t>
      </w:r>
      <w:proofErr w:type="spellStart"/>
      <w:r w:rsidRPr="00433A90">
        <w:t>вони</w:t>
      </w:r>
      <w:proofErr w:type="spellEnd"/>
      <w:r w:rsidRPr="00433A90">
        <w:t xml:space="preserve"> </w:t>
      </w:r>
      <w:proofErr w:type="spellStart"/>
      <w:r w:rsidRPr="00433A90">
        <w:t>супроводжуються</w:t>
      </w:r>
      <w:proofErr w:type="spellEnd"/>
      <w:r w:rsidRPr="00433A90">
        <w:t xml:space="preserve"> </w:t>
      </w:r>
      <w:proofErr w:type="spellStart"/>
      <w:r w:rsidRPr="00433A90">
        <w:t>оперативними</w:t>
      </w:r>
      <w:proofErr w:type="spellEnd"/>
      <w:r w:rsidRPr="00433A90">
        <w:t xml:space="preserve"> </w:t>
      </w:r>
      <w:proofErr w:type="spellStart"/>
      <w:r w:rsidRPr="00433A90">
        <w:t>транспортними</w:t>
      </w:r>
      <w:proofErr w:type="spellEnd"/>
      <w:r w:rsidRPr="00433A90">
        <w:t xml:space="preserve"> </w:t>
      </w:r>
      <w:proofErr w:type="spellStart"/>
      <w:r w:rsidRPr="00433A90">
        <w:t>засобами</w:t>
      </w:r>
      <w:proofErr w:type="spellEnd"/>
      <w:r w:rsidRPr="00433A90">
        <w:t>.</w:t>
      </w:r>
    </w:p>
    <w:p w14:paraId="345D6105" w14:textId="5FE02A90" w:rsidR="00433A90" w:rsidRPr="00433A90" w:rsidRDefault="00433A90" w:rsidP="00433A90">
      <w:r w:rsidRPr="00433A90">
        <w:drawing>
          <wp:inline distT="0" distB="0" distL="0" distR="0" wp14:anchorId="36777763" wp14:editId="4BADA6AD">
            <wp:extent cx="6332855" cy="2216785"/>
            <wp:effectExtent l="0" t="0" r="0" b="0"/>
            <wp:docPr id="1402905901" name="Picture 13" descr="ПДР: ТЗ повинні рухатися в колоні лише в один ряд якнайближче до правого краю проїзної част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ПДР: ТЗ повинні рухатися в колоні лише в один ряд якнайближче до правого краю проїзної частин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A90">
        <w:drawing>
          <wp:inline distT="0" distB="0" distL="0" distR="0" wp14:anchorId="202BEF9A" wp14:editId="180CCE35">
            <wp:extent cx="6332855" cy="2533015"/>
            <wp:effectExtent l="0" t="0" r="0" b="635"/>
            <wp:docPr id="1740966514" name="Picture 12" descr="ПДР: ТЗ повинні рухатися в колоні лише в один ряд якнайближче до правого краю проїзної част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ПДР: ТЗ повинні рухатися в колоні лише в один ряд якнайближче до правого краю проїзної частин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FCE56" w14:textId="77777777" w:rsidR="00433A90" w:rsidRPr="00433A90" w:rsidRDefault="00433A90" w:rsidP="00433A90">
      <w:r w:rsidRPr="00433A90">
        <w:t xml:space="preserve">Expert </w:t>
      </w:r>
      <w:proofErr w:type="spellStart"/>
      <w:r w:rsidRPr="00433A90">
        <w:t>comment</w:t>
      </w:r>
      <w:hyperlink r:id="rId15" w:anchor="pdd-comments" w:history="1">
        <w:r w:rsidRPr="00433A90">
          <w:rPr>
            <w:rStyle w:val="Hyperlink"/>
          </w:rPr>
          <w:t>User</w:t>
        </w:r>
        <w:proofErr w:type="spellEnd"/>
        <w:r w:rsidRPr="00433A90">
          <w:rPr>
            <w:rStyle w:val="Hyperlink"/>
          </w:rPr>
          <w:t xml:space="preserve"> comments (0)</w:t>
        </w:r>
      </w:hyperlink>
    </w:p>
    <w:p w14:paraId="5F7BAB0F" w14:textId="77777777" w:rsidR="00433A90" w:rsidRPr="00433A90" w:rsidRDefault="00433A90" w:rsidP="00433A90">
      <w:r w:rsidRPr="00433A90">
        <w:pict w14:anchorId="5093AA3B">
          <v:rect id="_x0000_i1101" style="width:0;height:1.5pt" o:hralign="center" o:hrstd="t" o:hr="t" fillcolor="#a0a0a0" stroked="f"/>
        </w:pict>
      </w:r>
    </w:p>
    <w:p w14:paraId="265E34FE" w14:textId="77777777" w:rsidR="00433A90" w:rsidRPr="00433A90" w:rsidRDefault="00433A90" w:rsidP="00433A90">
      <w:hyperlink r:id="rId16" w:tgtFrame="_blank" w:history="1">
        <w:r w:rsidRPr="00433A90">
          <w:rPr>
            <w:rStyle w:val="Hyperlink"/>
          </w:rPr>
          <w:t>25.3.</w:t>
        </w:r>
      </w:hyperlink>
      <w:r w:rsidRPr="00433A90">
        <w:t xml:space="preserve"> </w:t>
      </w:r>
      <w:proofErr w:type="spellStart"/>
      <w:r w:rsidRPr="00433A90">
        <w:t>Швидкість</w:t>
      </w:r>
      <w:proofErr w:type="spellEnd"/>
      <w:r w:rsidRPr="00433A90">
        <w:t xml:space="preserve"> </w:t>
      </w:r>
      <w:proofErr w:type="spellStart"/>
      <w:r w:rsidRPr="00433A90">
        <w:t>руху</w:t>
      </w:r>
      <w:proofErr w:type="spellEnd"/>
      <w:r w:rsidRPr="00433A90">
        <w:t xml:space="preserve"> </w:t>
      </w:r>
      <w:proofErr w:type="spellStart"/>
      <w:r w:rsidRPr="00433A90">
        <w:t>колони</w:t>
      </w:r>
      <w:proofErr w:type="spellEnd"/>
      <w:r w:rsidRPr="00433A90">
        <w:t xml:space="preserve"> </w:t>
      </w:r>
      <w:proofErr w:type="spellStart"/>
      <w:r w:rsidRPr="00433A90">
        <w:t>та</w:t>
      </w:r>
      <w:proofErr w:type="spellEnd"/>
      <w:r w:rsidRPr="00433A90">
        <w:t xml:space="preserve"> </w:t>
      </w:r>
      <w:proofErr w:type="spellStart"/>
      <w:r w:rsidRPr="00433A90">
        <w:t>дистанція</w:t>
      </w:r>
      <w:proofErr w:type="spellEnd"/>
      <w:r w:rsidRPr="00433A90">
        <w:t xml:space="preserve"> </w:t>
      </w:r>
      <w:proofErr w:type="spellStart"/>
      <w:r w:rsidRPr="00433A90">
        <w:t>між</w:t>
      </w:r>
      <w:proofErr w:type="spellEnd"/>
      <w:r w:rsidRPr="00433A90">
        <w:t xml:space="preserve"> </w:t>
      </w:r>
      <w:proofErr w:type="spellStart"/>
      <w:r w:rsidRPr="00433A90">
        <w:t>транс</w:t>
      </w:r>
      <w:r w:rsidRPr="00433A90">
        <w:softHyphen/>
        <w:t>портними</w:t>
      </w:r>
      <w:proofErr w:type="spellEnd"/>
      <w:r w:rsidRPr="00433A90">
        <w:t xml:space="preserve"> </w:t>
      </w:r>
      <w:proofErr w:type="spellStart"/>
      <w:r w:rsidRPr="00433A90">
        <w:t>засобами</w:t>
      </w:r>
      <w:proofErr w:type="spellEnd"/>
      <w:r w:rsidRPr="00433A90">
        <w:t xml:space="preserve"> </w:t>
      </w:r>
      <w:proofErr w:type="spellStart"/>
      <w:r w:rsidRPr="00433A90">
        <w:t>встановлюються</w:t>
      </w:r>
      <w:proofErr w:type="spellEnd"/>
      <w:r w:rsidRPr="00433A90">
        <w:t xml:space="preserve"> </w:t>
      </w:r>
      <w:proofErr w:type="spellStart"/>
      <w:r w:rsidRPr="00433A90">
        <w:t>старшим</w:t>
      </w:r>
      <w:proofErr w:type="spellEnd"/>
      <w:r w:rsidRPr="00433A90">
        <w:t xml:space="preserve"> </w:t>
      </w:r>
      <w:proofErr w:type="spellStart"/>
      <w:r w:rsidRPr="00433A90">
        <w:t>колони</w:t>
      </w:r>
      <w:proofErr w:type="spellEnd"/>
      <w:r w:rsidRPr="00433A90">
        <w:t xml:space="preserve"> </w:t>
      </w:r>
      <w:proofErr w:type="spellStart"/>
      <w:r w:rsidRPr="00433A90">
        <w:t>або</w:t>
      </w:r>
      <w:proofErr w:type="spellEnd"/>
      <w:r w:rsidRPr="00433A90">
        <w:t xml:space="preserve"> </w:t>
      </w:r>
      <w:proofErr w:type="spellStart"/>
      <w:r w:rsidRPr="00433A90">
        <w:t>за</w:t>
      </w:r>
      <w:proofErr w:type="spellEnd"/>
      <w:r w:rsidRPr="00433A90">
        <w:t xml:space="preserve"> </w:t>
      </w:r>
      <w:proofErr w:type="spellStart"/>
      <w:r w:rsidRPr="00433A90">
        <w:t>режимом</w:t>
      </w:r>
      <w:proofErr w:type="spellEnd"/>
      <w:r w:rsidRPr="00433A90">
        <w:t xml:space="preserve"> </w:t>
      </w:r>
      <w:proofErr w:type="spellStart"/>
      <w:r w:rsidRPr="00433A90">
        <w:t>руху</w:t>
      </w:r>
      <w:proofErr w:type="spellEnd"/>
      <w:r w:rsidRPr="00433A90">
        <w:t xml:space="preserve"> </w:t>
      </w:r>
      <w:proofErr w:type="spellStart"/>
      <w:r w:rsidRPr="00433A90">
        <w:t>головної</w:t>
      </w:r>
      <w:proofErr w:type="spellEnd"/>
      <w:r w:rsidRPr="00433A90">
        <w:t xml:space="preserve"> </w:t>
      </w:r>
      <w:proofErr w:type="spellStart"/>
      <w:r w:rsidRPr="00433A90">
        <w:t>машини</w:t>
      </w:r>
      <w:proofErr w:type="spellEnd"/>
      <w:r w:rsidRPr="00433A90">
        <w:t xml:space="preserve"> </w:t>
      </w:r>
      <w:proofErr w:type="spellStart"/>
      <w:r w:rsidRPr="00433A90">
        <w:t>відповідно</w:t>
      </w:r>
      <w:proofErr w:type="spellEnd"/>
      <w:r w:rsidRPr="00433A90">
        <w:t xml:space="preserve"> </w:t>
      </w:r>
      <w:proofErr w:type="spellStart"/>
      <w:r w:rsidRPr="00433A90">
        <w:t>до</w:t>
      </w:r>
      <w:proofErr w:type="spellEnd"/>
      <w:r w:rsidRPr="00433A90">
        <w:t xml:space="preserve"> </w:t>
      </w:r>
      <w:proofErr w:type="spellStart"/>
      <w:r w:rsidRPr="00433A90">
        <w:t>вимог</w:t>
      </w:r>
      <w:proofErr w:type="spellEnd"/>
      <w:r w:rsidRPr="00433A90">
        <w:t xml:space="preserve"> </w:t>
      </w:r>
      <w:proofErr w:type="spellStart"/>
      <w:r w:rsidRPr="00433A90">
        <w:t>цих</w:t>
      </w:r>
      <w:proofErr w:type="spellEnd"/>
      <w:r w:rsidRPr="00433A90">
        <w:t xml:space="preserve"> </w:t>
      </w:r>
      <w:proofErr w:type="spellStart"/>
      <w:r w:rsidRPr="00433A90">
        <w:t>Правил</w:t>
      </w:r>
      <w:proofErr w:type="spellEnd"/>
      <w:r w:rsidRPr="00433A90">
        <w:t>.</w:t>
      </w:r>
    </w:p>
    <w:p w14:paraId="0723C640" w14:textId="77777777" w:rsidR="00433A90" w:rsidRPr="00433A90" w:rsidRDefault="00433A90" w:rsidP="00433A90">
      <w:r w:rsidRPr="00433A90">
        <w:t xml:space="preserve">Expert </w:t>
      </w:r>
      <w:proofErr w:type="spellStart"/>
      <w:r w:rsidRPr="00433A90">
        <w:t>comment</w:t>
      </w:r>
      <w:hyperlink r:id="rId17" w:anchor="pdd-comments" w:history="1">
        <w:r w:rsidRPr="00433A90">
          <w:rPr>
            <w:rStyle w:val="Hyperlink"/>
          </w:rPr>
          <w:t>User</w:t>
        </w:r>
        <w:proofErr w:type="spellEnd"/>
        <w:r w:rsidRPr="00433A90">
          <w:rPr>
            <w:rStyle w:val="Hyperlink"/>
          </w:rPr>
          <w:t xml:space="preserve"> comments (0)</w:t>
        </w:r>
      </w:hyperlink>
    </w:p>
    <w:p w14:paraId="02792DCA" w14:textId="77777777" w:rsidR="00433A90" w:rsidRPr="00433A90" w:rsidRDefault="00433A90" w:rsidP="00433A90">
      <w:r w:rsidRPr="00433A90">
        <w:pict w14:anchorId="4BF6779E">
          <v:rect id="_x0000_i1102" style="width:0;height:1.5pt" o:hralign="center" o:hrstd="t" o:hr="t" fillcolor="#a0a0a0" stroked="f"/>
        </w:pict>
      </w:r>
    </w:p>
    <w:p w14:paraId="7DDE5C1F" w14:textId="77777777" w:rsidR="00433A90" w:rsidRPr="00433A90" w:rsidRDefault="00433A90" w:rsidP="00433A90">
      <w:hyperlink r:id="rId18" w:tgtFrame="_blank" w:history="1">
        <w:r w:rsidRPr="00433A90">
          <w:rPr>
            <w:rStyle w:val="Hyperlink"/>
          </w:rPr>
          <w:t>25.4.</w:t>
        </w:r>
      </w:hyperlink>
      <w:r w:rsidRPr="00433A90">
        <w:t xml:space="preserve"> </w:t>
      </w:r>
      <w:proofErr w:type="spellStart"/>
      <w:r w:rsidRPr="00433A90">
        <w:t>Колона</w:t>
      </w:r>
      <w:proofErr w:type="spellEnd"/>
      <w:r w:rsidRPr="00433A90">
        <w:t xml:space="preserve">, </w:t>
      </w:r>
      <w:proofErr w:type="spellStart"/>
      <w:r w:rsidRPr="00433A90">
        <w:t>що</w:t>
      </w:r>
      <w:proofErr w:type="spellEnd"/>
      <w:r w:rsidRPr="00433A90">
        <w:t xml:space="preserve"> </w:t>
      </w:r>
      <w:proofErr w:type="spellStart"/>
      <w:r w:rsidRPr="00433A90">
        <w:t>рухається</w:t>
      </w:r>
      <w:proofErr w:type="spellEnd"/>
      <w:r w:rsidRPr="00433A90">
        <w:t xml:space="preserve"> </w:t>
      </w:r>
      <w:proofErr w:type="spellStart"/>
      <w:r w:rsidRPr="00433A90">
        <w:t>без</w:t>
      </w:r>
      <w:proofErr w:type="spellEnd"/>
      <w:r w:rsidRPr="00433A90">
        <w:t xml:space="preserve"> </w:t>
      </w:r>
      <w:proofErr w:type="spellStart"/>
      <w:r w:rsidRPr="00433A90">
        <w:t>супроводження</w:t>
      </w:r>
      <w:proofErr w:type="spellEnd"/>
      <w:r w:rsidRPr="00433A90">
        <w:t xml:space="preserve"> </w:t>
      </w:r>
      <w:proofErr w:type="spellStart"/>
      <w:r w:rsidRPr="00433A90">
        <w:t>оперативними</w:t>
      </w:r>
      <w:proofErr w:type="spellEnd"/>
      <w:r w:rsidRPr="00433A90">
        <w:t xml:space="preserve"> </w:t>
      </w:r>
      <w:proofErr w:type="spellStart"/>
      <w:r w:rsidRPr="00433A90">
        <w:t>транспортними</w:t>
      </w:r>
      <w:proofErr w:type="spellEnd"/>
      <w:r w:rsidRPr="00433A90">
        <w:t xml:space="preserve"> </w:t>
      </w:r>
      <w:proofErr w:type="spellStart"/>
      <w:r w:rsidRPr="00433A90">
        <w:t>засобами</w:t>
      </w:r>
      <w:proofErr w:type="spellEnd"/>
      <w:r w:rsidRPr="00433A90">
        <w:t xml:space="preserve">, </w:t>
      </w:r>
      <w:proofErr w:type="spellStart"/>
      <w:r w:rsidRPr="00433A90">
        <w:t>повинна</w:t>
      </w:r>
      <w:proofErr w:type="spellEnd"/>
      <w:r w:rsidRPr="00433A90">
        <w:t xml:space="preserve"> </w:t>
      </w:r>
      <w:proofErr w:type="spellStart"/>
      <w:r w:rsidRPr="00433A90">
        <w:t>бути</w:t>
      </w:r>
      <w:proofErr w:type="spellEnd"/>
      <w:r w:rsidRPr="00433A90">
        <w:t xml:space="preserve"> </w:t>
      </w:r>
      <w:proofErr w:type="spellStart"/>
      <w:r w:rsidRPr="00433A90">
        <w:t>розділена</w:t>
      </w:r>
      <w:proofErr w:type="spellEnd"/>
      <w:r w:rsidRPr="00433A90">
        <w:t xml:space="preserve"> </w:t>
      </w:r>
      <w:proofErr w:type="spellStart"/>
      <w:r w:rsidRPr="00433A90">
        <w:t>на</w:t>
      </w:r>
      <w:proofErr w:type="spellEnd"/>
      <w:r w:rsidRPr="00433A90">
        <w:t xml:space="preserve"> </w:t>
      </w:r>
      <w:proofErr w:type="spellStart"/>
      <w:r w:rsidRPr="00433A90">
        <w:t>групи</w:t>
      </w:r>
      <w:proofErr w:type="spellEnd"/>
      <w:r w:rsidRPr="00433A90">
        <w:t xml:space="preserve"> (</w:t>
      </w:r>
      <w:proofErr w:type="spellStart"/>
      <w:r w:rsidRPr="00433A90">
        <w:t>не</w:t>
      </w:r>
      <w:proofErr w:type="spellEnd"/>
      <w:r w:rsidRPr="00433A90">
        <w:t xml:space="preserve"> </w:t>
      </w:r>
      <w:proofErr w:type="spellStart"/>
      <w:r w:rsidRPr="00433A90">
        <w:t>більше</w:t>
      </w:r>
      <w:proofErr w:type="spellEnd"/>
      <w:r w:rsidRPr="00433A90">
        <w:t xml:space="preserve"> </w:t>
      </w:r>
      <w:proofErr w:type="spellStart"/>
      <w:r w:rsidRPr="00433A90">
        <w:t>п’яти</w:t>
      </w:r>
      <w:proofErr w:type="spellEnd"/>
      <w:r w:rsidRPr="00433A90">
        <w:t xml:space="preserve"> </w:t>
      </w:r>
      <w:proofErr w:type="spellStart"/>
      <w:r w:rsidRPr="00433A90">
        <w:t>транспортних</w:t>
      </w:r>
      <w:proofErr w:type="spellEnd"/>
      <w:r w:rsidRPr="00433A90">
        <w:t xml:space="preserve"> </w:t>
      </w:r>
      <w:proofErr w:type="spellStart"/>
      <w:r w:rsidRPr="00433A90">
        <w:t>засобів</w:t>
      </w:r>
      <w:proofErr w:type="spellEnd"/>
      <w:r w:rsidRPr="00433A90">
        <w:t xml:space="preserve"> у </w:t>
      </w:r>
      <w:proofErr w:type="spellStart"/>
      <w:r w:rsidRPr="00433A90">
        <w:t>кожній</w:t>
      </w:r>
      <w:proofErr w:type="spellEnd"/>
      <w:r w:rsidRPr="00433A90">
        <w:t xml:space="preserve">), </w:t>
      </w:r>
      <w:proofErr w:type="spellStart"/>
      <w:r w:rsidRPr="00433A90">
        <w:t>дистанція</w:t>
      </w:r>
      <w:proofErr w:type="spellEnd"/>
      <w:r w:rsidRPr="00433A90">
        <w:t xml:space="preserve"> </w:t>
      </w:r>
      <w:proofErr w:type="spellStart"/>
      <w:r w:rsidRPr="00433A90">
        <w:t>між</w:t>
      </w:r>
      <w:proofErr w:type="spellEnd"/>
      <w:r w:rsidRPr="00433A90">
        <w:t xml:space="preserve"> </w:t>
      </w:r>
      <w:proofErr w:type="spellStart"/>
      <w:r w:rsidRPr="00433A90">
        <w:t>якими</w:t>
      </w:r>
      <w:proofErr w:type="spellEnd"/>
      <w:r w:rsidRPr="00433A90">
        <w:t xml:space="preserve"> </w:t>
      </w:r>
      <w:proofErr w:type="spellStart"/>
      <w:r w:rsidRPr="00433A90">
        <w:t>повинна</w:t>
      </w:r>
      <w:proofErr w:type="spellEnd"/>
      <w:r w:rsidRPr="00433A90">
        <w:t xml:space="preserve"> </w:t>
      </w:r>
      <w:proofErr w:type="spellStart"/>
      <w:r w:rsidRPr="00433A90">
        <w:t>забезпечувати</w:t>
      </w:r>
      <w:proofErr w:type="spellEnd"/>
      <w:r w:rsidRPr="00433A90">
        <w:t xml:space="preserve"> </w:t>
      </w:r>
      <w:proofErr w:type="spellStart"/>
      <w:r w:rsidRPr="00433A90">
        <w:t>можливість</w:t>
      </w:r>
      <w:proofErr w:type="spellEnd"/>
      <w:r w:rsidRPr="00433A90">
        <w:t xml:space="preserve"> </w:t>
      </w:r>
      <w:proofErr w:type="spellStart"/>
      <w:r w:rsidRPr="00433A90">
        <w:t>обгону</w:t>
      </w:r>
      <w:proofErr w:type="spellEnd"/>
      <w:r w:rsidRPr="00433A90">
        <w:t xml:space="preserve"> </w:t>
      </w:r>
      <w:proofErr w:type="spellStart"/>
      <w:r w:rsidRPr="00433A90">
        <w:t>групи</w:t>
      </w:r>
      <w:proofErr w:type="spellEnd"/>
      <w:r w:rsidRPr="00433A90">
        <w:t xml:space="preserve"> </w:t>
      </w:r>
      <w:proofErr w:type="spellStart"/>
      <w:r w:rsidRPr="00433A90">
        <w:t>іншими</w:t>
      </w:r>
      <w:proofErr w:type="spellEnd"/>
      <w:r w:rsidRPr="00433A90">
        <w:t xml:space="preserve"> </w:t>
      </w:r>
      <w:proofErr w:type="spellStart"/>
      <w:r w:rsidRPr="00433A90">
        <w:t>транспортними</w:t>
      </w:r>
      <w:proofErr w:type="spellEnd"/>
      <w:r w:rsidRPr="00433A90">
        <w:t xml:space="preserve"> </w:t>
      </w:r>
      <w:proofErr w:type="spellStart"/>
      <w:r w:rsidRPr="00433A90">
        <w:t>засобами</w:t>
      </w:r>
      <w:proofErr w:type="spellEnd"/>
      <w:r w:rsidRPr="00433A90">
        <w:t>.</w:t>
      </w:r>
    </w:p>
    <w:p w14:paraId="568104E1" w14:textId="718EAF3A" w:rsidR="00433A90" w:rsidRPr="00433A90" w:rsidRDefault="00433A90" w:rsidP="00433A90">
      <w:r w:rsidRPr="00433A90">
        <w:lastRenderedPageBreak/>
        <w:drawing>
          <wp:inline distT="0" distB="0" distL="0" distR="0" wp14:anchorId="4957CE9A" wp14:editId="5E25F757">
            <wp:extent cx="6332855" cy="3166745"/>
            <wp:effectExtent l="0" t="0" r="0" b="0"/>
            <wp:docPr id="653877017" name="Picture 11" descr="ПДР: колона без супровод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ПДР: колона без супроводженн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500A2" w14:textId="77777777" w:rsidR="00433A90" w:rsidRPr="00433A90" w:rsidRDefault="00433A90" w:rsidP="00433A90">
      <w:r w:rsidRPr="00433A90">
        <w:t xml:space="preserve">Expert </w:t>
      </w:r>
      <w:proofErr w:type="spellStart"/>
      <w:r w:rsidRPr="00433A90">
        <w:t>comment</w:t>
      </w:r>
      <w:hyperlink r:id="rId20" w:anchor="pdd-comments" w:history="1">
        <w:r w:rsidRPr="00433A90">
          <w:rPr>
            <w:rStyle w:val="Hyperlink"/>
          </w:rPr>
          <w:t>User</w:t>
        </w:r>
        <w:proofErr w:type="spellEnd"/>
        <w:r w:rsidRPr="00433A90">
          <w:rPr>
            <w:rStyle w:val="Hyperlink"/>
          </w:rPr>
          <w:t xml:space="preserve"> comments (10)</w:t>
        </w:r>
      </w:hyperlink>
    </w:p>
    <w:p w14:paraId="0B1618FA" w14:textId="77777777" w:rsidR="00433A90" w:rsidRPr="00433A90" w:rsidRDefault="00433A90" w:rsidP="00433A90">
      <w:r w:rsidRPr="00433A90">
        <w:pict w14:anchorId="489DBA7E">
          <v:rect id="_x0000_i1104" style="width:0;height:1.5pt" o:hralign="center" o:hrstd="t" o:hr="t" fillcolor="#a0a0a0" stroked="f"/>
        </w:pict>
      </w:r>
    </w:p>
    <w:p w14:paraId="69C8E54A" w14:textId="77777777" w:rsidR="00433A90" w:rsidRPr="00433A90" w:rsidRDefault="00433A90" w:rsidP="00433A90">
      <w:hyperlink r:id="rId21" w:tgtFrame="_blank" w:history="1">
        <w:r w:rsidRPr="00433A90">
          <w:rPr>
            <w:rStyle w:val="Hyperlink"/>
          </w:rPr>
          <w:t>25.5.</w:t>
        </w:r>
      </w:hyperlink>
      <w:r w:rsidRPr="00433A90">
        <w:t xml:space="preserve"> У </w:t>
      </w:r>
      <w:proofErr w:type="spellStart"/>
      <w:r w:rsidRPr="00433A90">
        <w:t>разі</w:t>
      </w:r>
      <w:proofErr w:type="spellEnd"/>
      <w:r w:rsidRPr="00433A90">
        <w:t xml:space="preserve"> </w:t>
      </w:r>
      <w:proofErr w:type="spellStart"/>
      <w:r w:rsidRPr="00433A90">
        <w:t>зупинки</w:t>
      </w:r>
      <w:proofErr w:type="spellEnd"/>
      <w:r w:rsidRPr="00433A90">
        <w:t xml:space="preserve"> </w:t>
      </w:r>
      <w:proofErr w:type="spellStart"/>
      <w:r w:rsidRPr="00433A90">
        <w:t>колони</w:t>
      </w:r>
      <w:proofErr w:type="spellEnd"/>
      <w:r w:rsidRPr="00433A90">
        <w:t xml:space="preserve"> </w:t>
      </w:r>
      <w:proofErr w:type="spellStart"/>
      <w:r w:rsidRPr="00433A90">
        <w:t>на</w:t>
      </w:r>
      <w:proofErr w:type="spellEnd"/>
      <w:r w:rsidRPr="00433A90">
        <w:t xml:space="preserve"> </w:t>
      </w:r>
      <w:proofErr w:type="spellStart"/>
      <w:r w:rsidRPr="00433A90">
        <w:t>дорозі</w:t>
      </w:r>
      <w:proofErr w:type="spellEnd"/>
      <w:r w:rsidRPr="00433A90">
        <w:t xml:space="preserve"> </w:t>
      </w:r>
      <w:proofErr w:type="spellStart"/>
      <w:r w:rsidRPr="00433A90">
        <w:t>на</w:t>
      </w:r>
      <w:proofErr w:type="spellEnd"/>
      <w:r w:rsidRPr="00433A90">
        <w:t xml:space="preserve"> </w:t>
      </w:r>
      <w:proofErr w:type="spellStart"/>
      <w:r w:rsidRPr="00433A90">
        <w:t>всіх</w:t>
      </w:r>
      <w:proofErr w:type="spellEnd"/>
      <w:r w:rsidRPr="00433A90">
        <w:t xml:space="preserve"> </w:t>
      </w:r>
      <w:proofErr w:type="spellStart"/>
      <w:r w:rsidRPr="00433A90">
        <w:t>транспортних</w:t>
      </w:r>
      <w:proofErr w:type="spellEnd"/>
      <w:r w:rsidRPr="00433A90">
        <w:t xml:space="preserve"> </w:t>
      </w:r>
      <w:proofErr w:type="spellStart"/>
      <w:r w:rsidRPr="00433A90">
        <w:t>засобах</w:t>
      </w:r>
      <w:proofErr w:type="spellEnd"/>
      <w:r w:rsidRPr="00433A90">
        <w:t xml:space="preserve"> </w:t>
      </w:r>
      <w:proofErr w:type="spellStart"/>
      <w:r w:rsidRPr="00433A90">
        <w:t>вмикається</w:t>
      </w:r>
      <w:proofErr w:type="spellEnd"/>
      <w:r w:rsidRPr="00433A90">
        <w:t xml:space="preserve"> </w:t>
      </w:r>
      <w:proofErr w:type="spellStart"/>
      <w:r w:rsidRPr="00433A90">
        <w:t>аварійна</w:t>
      </w:r>
      <w:proofErr w:type="spellEnd"/>
      <w:r w:rsidRPr="00433A90">
        <w:t xml:space="preserve"> </w:t>
      </w:r>
      <w:proofErr w:type="spellStart"/>
      <w:r w:rsidRPr="00433A90">
        <w:t>сигналізація</w:t>
      </w:r>
      <w:proofErr w:type="spellEnd"/>
      <w:r w:rsidRPr="00433A90">
        <w:t>.</w:t>
      </w:r>
    </w:p>
    <w:p w14:paraId="5B114A1B" w14:textId="22B851C0" w:rsidR="00433A90" w:rsidRPr="00433A90" w:rsidRDefault="00433A90" w:rsidP="00433A90">
      <w:r w:rsidRPr="00433A90">
        <w:drawing>
          <wp:inline distT="0" distB="0" distL="0" distR="0" wp14:anchorId="660857BA" wp14:editId="296BAC28">
            <wp:extent cx="6332855" cy="2533015"/>
            <wp:effectExtent l="0" t="0" r="0" b="635"/>
            <wp:docPr id="2059951962" name="Picture 10" descr="ПДР: у разі зупинки колони на дорозі на всіх ТЗ вмикається аварійна сигналіза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ПДР: у разі зупинки колони на дорозі на всіх ТЗ вмикається аварійна сигналізаці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4E22C" w14:textId="77777777" w:rsidR="00433A90" w:rsidRPr="00433A90" w:rsidRDefault="00433A90" w:rsidP="00433A90">
      <w:r w:rsidRPr="00433A90">
        <w:t xml:space="preserve">Expert </w:t>
      </w:r>
      <w:proofErr w:type="spellStart"/>
      <w:r w:rsidRPr="00433A90">
        <w:t>comment</w:t>
      </w:r>
      <w:hyperlink r:id="rId23" w:anchor="pdd-comments" w:history="1">
        <w:r w:rsidRPr="00433A90">
          <w:rPr>
            <w:rStyle w:val="Hyperlink"/>
          </w:rPr>
          <w:t>User</w:t>
        </w:r>
        <w:proofErr w:type="spellEnd"/>
        <w:r w:rsidRPr="00433A90">
          <w:rPr>
            <w:rStyle w:val="Hyperlink"/>
          </w:rPr>
          <w:t xml:space="preserve"> comments (6)</w:t>
        </w:r>
      </w:hyperlink>
    </w:p>
    <w:p w14:paraId="70758F31" w14:textId="77777777" w:rsidR="00433A90" w:rsidRPr="00433A90" w:rsidRDefault="00433A90" w:rsidP="00433A90">
      <w:r w:rsidRPr="00433A90">
        <w:pict w14:anchorId="691A603F">
          <v:rect id="_x0000_i1106" style="width:0;height:1.5pt" o:hralign="center" o:hrstd="t" o:hr="t" fillcolor="#a0a0a0" stroked="f"/>
        </w:pict>
      </w:r>
    </w:p>
    <w:p w14:paraId="69034981" w14:textId="77777777" w:rsidR="00433A90" w:rsidRPr="00433A90" w:rsidRDefault="00433A90" w:rsidP="00433A90">
      <w:hyperlink r:id="rId24" w:tgtFrame="_blank" w:history="1">
        <w:r w:rsidRPr="00433A90">
          <w:rPr>
            <w:rStyle w:val="Hyperlink"/>
          </w:rPr>
          <w:t>25.6.</w:t>
        </w:r>
      </w:hyperlink>
      <w:r w:rsidRPr="00433A90">
        <w:t xml:space="preserve"> </w:t>
      </w:r>
      <w:proofErr w:type="spellStart"/>
      <w:r w:rsidRPr="00433A90">
        <w:t>Іншим</w:t>
      </w:r>
      <w:proofErr w:type="spellEnd"/>
      <w:r w:rsidRPr="00433A90">
        <w:t xml:space="preserve"> </w:t>
      </w:r>
      <w:proofErr w:type="spellStart"/>
      <w:r w:rsidRPr="00433A90">
        <w:t>транспортним</w:t>
      </w:r>
      <w:proofErr w:type="spellEnd"/>
      <w:r w:rsidRPr="00433A90">
        <w:t xml:space="preserve"> </w:t>
      </w:r>
      <w:proofErr w:type="spellStart"/>
      <w:r w:rsidRPr="00433A90">
        <w:t>засобам</w:t>
      </w:r>
      <w:proofErr w:type="spellEnd"/>
      <w:r w:rsidRPr="00433A90">
        <w:t xml:space="preserve"> </w:t>
      </w:r>
      <w:proofErr w:type="spellStart"/>
      <w:r w:rsidRPr="00433A90">
        <w:t>забороняється</w:t>
      </w:r>
      <w:proofErr w:type="spellEnd"/>
      <w:r w:rsidRPr="00433A90">
        <w:t xml:space="preserve"> </w:t>
      </w:r>
      <w:proofErr w:type="spellStart"/>
      <w:r w:rsidRPr="00433A90">
        <w:t>займати</w:t>
      </w:r>
      <w:proofErr w:type="spellEnd"/>
      <w:r w:rsidRPr="00433A90">
        <w:t xml:space="preserve"> </w:t>
      </w:r>
      <w:proofErr w:type="spellStart"/>
      <w:r w:rsidRPr="00433A90">
        <w:t>місце</w:t>
      </w:r>
      <w:proofErr w:type="spellEnd"/>
      <w:r w:rsidRPr="00433A90">
        <w:t xml:space="preserve"> </w:t>
      </w:r>
      <w:proofErr w:type="spellStart"/>
      <w:r w:rsidRPr="00433A90">
        <w:t>для</w:t>
      </w:r>
      <w:proofErr w:type="spellEnd"/>
      <w:r w:rsidRPr="00433A90">
        <w:t xml:space="preserve"> </w:t>
      </w:r>
      <w:proofErr w:type="spellStart"/>
      <w:r w:rsidRPr="00433A90">
        <w:t>постійного</w:t>
      </w:r>
      <w:proofErr w:type="spellEnd"/>
      <w:r w:rsidRPr="00433A90">
        <w:t xml:space="preserve"> </w:t>
      </w:r>
      <w:proofErr w:type="spellStart"/>
      <w:r w:rsidRPr="00433A90">
        <w:t>руху</w:t>
      </w:r>
      <w:proofErr w:type="spellEnd"/>
      <w:r w:rsidRPr="00433A90">
        <w:t xml:space="preserve"> в </w:t>
      </w:r>
      <w:proofErr w:type="spellStart"/>
      <w:r w:rsidRPr="00433A90">
        <w:t>колоні</w:t>
      </w:r>
      <w:proofErr w:type="spellEnd"/>
      <w:r w:rsidRPr="00433A90">
        <w:t>.</w:t>
      </w:r>
    </w:p>
    <w:p w14:paraId="3E27B9B2" w14:textId="42B5E12E" w:rsidR="00433A90" w:rsidRPr="00433A90" w:rsidRDefault="00433A90" w:rsidP="00433A90">
      <w:r w:rsidRPr="00433A90">
        <w:lastRenderedPageBreak/>
        <w:drawing>
          <wp:inline distT="0" distB="0" distL="0" distR="0" wp14:anchorId="33EB3D62" wp14:editId="08626B2A">
            <wp:extent cx="6332855" cy="2533015"/>
            <wp:effectExtent l="0" t="0" r="0" b="635"/>
            <wp:docPr id="884812143" name="Picture 9" descr="ПДР: іншим ТЗ забороняється займати місце для постійного руху в коло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ПДР: іншим ТЗ забороняється займати місце для постійного руху в колоні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BC7B8" w14:textId="77777777" w:rsidR="00433A90" w:rsidRPr="00433A90" w:rsidRDefault="00433A90" w:rsidP="00433A90">
      <w:r w:rsidRPr="00433A90">
        <w:t>Expert comment</w:t>
      </w:r>
    </w:p>
    <w:p w14:paraId="6D77D2E8" w14:textId="77777777" w:rsidR="008C3769" w:rsidRDefault="008C3769"/>
    <w:sectPr w:rsidR="008C3769">
      <w:pgSz w:w="12240" w:h="15840"/>
      <w:pgMar w:top="850" w:right="850" w:bottom="850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A90"/>
    <w:rsid w:val="002236B9"/>
    <w:rsid w:val="00433A90"/>
    <w:rsid w:val="00664185"/>
    <w:rsid w:val="008C3769"/>
    <w:rsid w:val="00E0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F6CDA"/>
  <w15:chartTrackingRefBased/>
  <w15:docId w15:val="{26302C05-25DC-4CD0-9FD5-5F03F96A1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3A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3A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3A9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3A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3A9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3A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3A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3A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3A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3A9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3A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3A9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3A9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3A9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3A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3A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3A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3A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3A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3A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3A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3A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3A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3A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3A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3A9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3A9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3A9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3A90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33A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3A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15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5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62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8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24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80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12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2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9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1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97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91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8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34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4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41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9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3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0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45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3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78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2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4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2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58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62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1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4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59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58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3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30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7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42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0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35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16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6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4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4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50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64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9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6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16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reen-way.com.ua/dovidniki/pdr-slider/rozdil-30/punkt-3_je_kolona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green-way.com.ua/dovidniki/pdr-slider/rozdil-25/punkt-4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green-way.com.ua/dovidniki/pdr-slider/rozdil-25/punkt-5" TargetMode="External"/><Relationship Id="rId7" Type="http://schemas.openxmlformats.org/officeDocument/2006/relationships/hyperlink" Target="https://green-way.com.ua/uk/dovidniki/pdr-slider/rozdil-30/punkt-3_je_kolona" TargetMode="External"/><Relationship Id="rId12" Type="http://schemas.openxmlformats.org/officeDocument/2006/relationships/hyperlink" Target="https://green-way.com.ua/dovidniki/pdr-slider/rozdil-25/punkt-2" TargetMode="External"/><Relationship Id="rId17" Type="http://schemas.openxmlformats.org/officeDocument/2006/relationships/hyperlink" Target="https://green-way.com.ua/en/dovidniki/pdr-slider/rozdil-25/punkt-3" TargetMode="External"/><Relationship Id="rId25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green-way.com.ua/dovidniki/pdr-slider/rozdil-25/punkt-3" TargetMode="External"/><Relationship Id="rId20" Type="http://schemas.openxmlformats.org/officeDocument/2006/relationships/hyperlink" Target="https://green-way.com.ua/en/dovidniki/pdr-slider/rozdil-25/punkt-4" TargetMode="External"/><Relationship Id="rId1" Type="http://schemas.openxmlformats.org/officeDocument/2006/relationships/styles" Target="styles.xml"/><Relationship Id="rId6" Type="http://schemas.openxmlformats.org/officeDocument/2006/relationships/hyperlink" Target="https://green-way.com.ua/dovidniki/pdr-slider/rozdil-25/punkt-1" TargetMode="External"/><Relationship Id="rId11" Type="http://schemas.openxmlformats.org/officeDocument/2006/relationships/hyperlink" Target="https://green-way.com.ua/en/dovidniki/pdr-slider/rozdil-25/punkt-1" TargetMode="External"/><Relationship Id="rId24" Type="http://schemas.openxmlformats.org/officeDocument/2006/relationships/hyperlink" Target="https://green-way.com.ua/dovidniki/pdr-slider/rozdil-25/punkt-6" TargetMode="External"/><Relationship Id="rId5" Type="http://schemas.openxmlformats.org/officeDocument/2006/relationships/hyperlink" Target="https://green-way.com.ua/en/dovidniki/pdr/rozdil-26" TargetMode="External"/><Relationship Id="rId15" Type="http://schemas.openxmlformats.org/officeDocument/2006/relationships/hyperlink" Target="https://green-way.com.ua/en/dovidniki/pdr-slider/rozdil-25/punkt-2" TargetMode="External"/><Relationship Id="rId23" Type="http://schemas.openxmlformats.org/officeDocument/2006/relationships/hyperlink" Target="https://green-way.com.ua/en/dovidniki/pdr-slider/rozdil-25/punkt-5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4" Type="http://schemas.openxmlformats.org/officeDocument/2006/relationships/hyperlink" Target="https://green-way.com.ua/en/dovidniki/pdr/rozdil-24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444</Words>
  <Characters>2533</Characters>
  <Application>Microsoft Office Word</Application>
  <DocSecurity>0</DocSecurity>
  <Lines>21</Lines>
  <Paragraphs>5</Paragraphs>
  <ScaleCrop>false</ScaleCrop>
  <Company/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Seibert</dc:creator>
  <cp:keywords/>
  <dc:description/>
  <cp:lastModifiedBy>Graham Seibert</cp:lastModifiedBy>
  <cp:revision>1</cp:revision>
  <dcterms:created xsi:type="dcterms:W3CDTF">2025-03-20T12:50:00Z</dcterms:created>
  <dcterms:modified xsi:type="dcterms:W3CDTF">2025-03-20T12:51:00Z</dcterms:modified>
</cp:coreProperties>
</file>