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AFFE" w14:textId="77777777" w:rsidR="00AF6B51" w:rsidRPr="00AF6B51" w:rsidRDefault="00AF6B51" w:rsidP="00AF6B51">
      <w:pPr>
        <w:rPr>
          <w:b/>
          <w:bCs/>
        </w:rPr>
      </w:pPr>
      <w:r w:rsidRPr="00AF6B51">
        <w:rPr>
          <w:b/>
          <w:bCs/>
        </w:rPr>
        <w:t xml:space="preserve">26. </w:t>
      </w:r>
      <w:proofErr w:type="spellStart"/>
      <w:r w:rsidRPr="00AF6B51">
        <w:rPr>
          <w:b/>
          <w:bCs/>
        </w:rPr>
        <w:t>Рух</w:t>
      </w:r>
      <w:proofErr w:type="spellEnd"/>
      <w:r w:rsidRPr="00AF6B51">
        <w:rPr>
          <w:b/>
          <w:bCs/>
        </w:rPr>
        <w:t xml:space="preserve"> у </w:t>
      </w:r>
      <w:proofErr w:type="spellStart"/>
      <w:r w:rsidRPr="00AF6B51">
        <w:rPr>
          <w:b/>
          <w:bCs/>
        </w:rPr>
        <w:t>житловій</w:t>
      </w:r>
      <w:proofErr w:type="spellEnd"/>
      <w:r w:rsidRPr="00AF6B51">
        <w:rPr>
          <w:b/>
          <w:bCs/>
        </w:rPr>
        <w:t xml:space="preserve"> </w:t>
      </w:r>
      <w:proofErr w:type="spellStart"/>
      <w:r w:rsidRPr="00AF6B51">
        <w:rPr>
          <w:b/>
          <w:bCs/>
        </w:rPr>
        <w:t>та</w:t>
      </w:r>
      <w:proofErr w:type="spellEnd"/>
      <w:r w:rsidRPr="00AF6B51">
        <w:rPr>
          <w:b/>
          <w:bCs/>
        </w:rPr>
        <w:t xml:space="preserve"> </w:t>
      </w:r>
      <w:proofErr w:type="spellStart"/>
      <w:r w:rsidRPr="00AF6B51">
        <w:rPr>
          <w:b/>
          <w:bCs/>
        </w:rPr>
        <w:t>пішохідній</w:t>
      </w:r>
      <w:proofErr w:type="spellEnd"/>
      <w:r w:rsidRPr="00AF6B51">
        <w:rPr>
          <w:b/>
          <w:bCs/>
        </w:rPr>
        <w:t xml:space="preserve"> </w:t>
      </w:r>
      <w:proofErr w:type="spellStart"/>
      <w:r w:rsidRPr="00AF6B51">
        <w:rPr>
          <w:b/>
          <w:bCs/>
        </w:rPr>
        <w:t>зоні</w:t>
      </w:r>
      <w:proofErr w:type="spellEnd"/>
    </w:p>
    <w:p w14:paraId="2AF48CED" w14:textId="77777777" w:rsidR="00AF6B51" w:rsidRPr="00AF6B51" w:rsidRDefault="00AF6B51" w:rsidP="00AF6B51">
      <w:hyperlink r:id="rId4" w:tgtFrame="_blank" w:history="1">
        <w:r w:rsidRPr="00AF6B51">
          <w:rPr>
            <w:rStyle w:val="Hyperlink"/>
          </w:rPr>
          <w:t>Express test for knowledge of this section</w:t>
        </w:r>
      </w:hyperlink>
    </w:p>
    <w:p w14:paraId="02CF17EC" w14:textId="77777777" w:rsidR="00AF6B51" w:rsidRPr="00AF6B51" w:rsidRDefault="00AF6B51" w:rsidP="00AF6B51">
      <w:hyperlink r:id="rId5" w:history="1">
        <w:r w:rsidRPr="00AF6B51">
          <w:rPr>
            <w:rStyle w:val="Hyperlink"/>
          </w:rPr>
          <w:t xml:space="preserve">Section 25: </w:t>
        </w:r>
        <w:proofErr w:type="spellStart"/>
        <w:r w:rsidRPr="00AF6B51">
          <w:rPr>
            <w:rStyle w:val="Hyperlink"/>
          </w:rPr>
          <w:t>Рух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транспортних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засобів</w:t>
        </w:r>
        <w:proofErr w:type="spellEnd"/>
        <w:r w:rsidRPr="00AF6B51">
          <w:rPr>
            <w:rStyle w:val="Hyperlink"/>
          </w:rPr>
          <w:t xml:space="preserve"> у </w:t>
        </w:r>
        <w:proofErr w:type="spellStart"/>
        <w:r w:rsidRPr="00AF6B51">
          <w:rPr>
            <w:rStyle w:val="Hyperlink"/>
          </w:rPr>
          <w:t>колонах</w:t>
        </w:r>
        <w:proofErr w:type="spellEnd"/>
      </w:hyperlink>
    </w:p>
    <w:p w14:paraId="5DD57892" w14:textId="77777777" w:rsidR="00AF6B51" w:rsidRPr="00AF6B51" w:rsidRDefault="00AF6B51" w:rsidP="00AF6B51">
      <w:hyperlink r:id="rId6" w:history="1">
        <w:r w:rsidRPr="00AF6B51">
          <w:rPr>
            <w:rStyle w:val="Hyperlink"/>
          </w:rPr>
          <w:t xml:space="preserve">Section 27: </w:t>
        </w:r>
        <w:proofErr w:type="spellStart"/>
        <w:r w:rsidRPr="00AF6B51">
          <w:rPr>
            <w:rStyle w:val="Hyperlink"/>
          </w:rPr>
          <w:t>Рух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по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автомагістралях</w:t>
        </w:r>
        <w:proofErr w:type="spellEnd"/>
        <w:r w:rsidRPr="00AF6B51">
          <w:rPr>
            <w:rStyle w:val="Hyperlink"/>
          </w:rPr>
          <w:t xml:space="preserve"> і </w:t>
        </w:r>
        <w:proofErr w:type="spellStart"/>
        <w:r w:rsidRPr="00AF6B51">
          <w:rPr>
            <w:rStyle w:val="Hyperlink"/>
          </w:rPr>
          <w:t>дорогах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для</w:t>
        </w:r>
        <w:proofErr w:type="spellEnd"/>
        <w:r w:rsidRPr="00AF6B51">
          <w:rPr>
            <w:rStyle w:val="Hyperlink"/>
          </w:rPr>
          <w:t xml:space="preserve"> </w:t>
        </w:r>
        <w:proofErr w:type="spellStart"/>
        <w:r w:rsidRPr="00AF6B51">
          <w:rPr>
            <w:rStyle w:val="Hyperlink"/>
          </w:rPr>
          <w:t>автомобілів</w:t>
        </w:r>
        <w:proofErr w:type="spellEnd"/>
      </w:hyperlink>
    </w:p>
    <w:p w14:paraId="617F6FF3" w14:textId="77777777" w:rsidR="00AF6B51" w:rsidRPr="00AF6B51" w:rsidRDefault="00AF6B51" w:rsidP="00AF6B51">
      <w:hyperlink r:id="rId7" w:tgtFrame="_blank" w:history="1">
        <w:r w:rsidRPr="00AF6B51">
          <w:rPr>
            <w:rStyle w:val="Hyperlink"/>
          </w:rPr>
          <w:t>26.1.</w:t>
        </w:r>
      </w:hyperlink>
      <w:r w:rsidRPr="00AF6B51">
        <w:t xml:space="preserve"> </w:t>
      </w:r>
      <w:proofErr w:type="spellStart"/>
      <w:r w:rsidRPr="00AF6B51">
        <w:t>Пішоходам</w:t>
      </w:r>
      <w:proofErr w:type="spellEnd"/>
      <w:r w:rsidRPr="00AF6B51">
        <w:t xml:space="preserve"> </w:t>
      </w:r>
      <w:proofErr w:type="spellStart"/>
      <w:r w:rsidRPr="00AF6B51">
        <w:t>дозволяється</w:t>
      </w:r>
      <w:proofErr w:type="spellEnd"/>
      <w:r w:rsidRPr="00AF6B51">
        <w:t xml:space="preserve"> </w:t>
      </w:r>
      <w:proofErr w:type="spellStart"/>
      <w:r w:rsidRPr="00AF6B51">
        <w:t>рухатися</w:t>
      </w:r>
      <w:proofErr w:type="spellEnd"/>
      <w:r w:rsidRPr="00AF6B51">
        <w:t xml:space="preserve"> у </w:t>
      </w:r>
      <w:proofErr w:type="spellStart"/>
      <w:r w:rsidRPr="00AF6B51">
        <w:t>житловій</w:t>
      </w:r>
      <w:proofErr w:type="spellEnd"/>
      <w:r w:rsidRPr="00AF6B51">
        <w:t xml:space="preserve"> </w:t>
      </w:r>
      <w:proofErr w:type="spellStart"/>
      <w:r w:rsidRPr="00AF6B51">
        <w:t>та</w:t>
      </w:r>
      <w:proofErr w:type="spellEnd"/>
      <w:r w:rsidRPr="00AF6B51">
        <w:t xml:space="preserve"> </w:t>
      </w:r>
      <w:proofErr w:type="spellStart"/>
      <w:r w:rsidRPr="00AF6B51">
        <w:t>пішохідній</w:t>
      </w:r>
      <w:proofErr w:type="spellEnd"/>
      <w:r w:rsidRPr="00AF6B51">
        <w:t xml:space="preserve"> </w:t>
      </w:r>
      <w:proofErr w:type="spellStart"/>
      <w:r w:rsidRPr="00AF6B51">
        <w:t>зоні</w:t>
      </w:r>
      <w:proofErr w:type="spellEnd"/>
      <w:r w:rsidRPr="00AF6B51">
        <w:t xml:space="preserve"> </w:t>
      </w:r>
      <w:proofErr w:type="spellStart"/>
      <w:r w:rsidRPr="00AF6B51">
        <w:t>як</w:t>
      </w:r>
      <w:proofErr w:type="spellEnd"/>
      <w:r w:rsidRPr="00AF6B51">
        <w:t xml:space="preserve"> </w:t>
      </w:r>
      <w:proofErr w:type="spellStart"/>
      <w:r w:rsidRPr="00AF6B51">
        <w:t>по</w:t>
      </w:r>
      <w:proofErr w:type="spellEnd"/>
      <w:r w:rsidRPr="00AF6B51">
        <w:t xml:space="preserve"> </w:t>
      </w:r>
      <w:proofErr w:type="spellStart"/>
      <w:r w:rsidRPr="00AF6B51">
        <w:t>тротуарах</w:t>
      </w:r>
      <w:proofErr w:type="spellEnd"/>
      <w:r w:rsidRPr="00AF6B51">
        <w:t xml:space="preserve">, </w:t>
      </w:r>
      <w:proofErr w:type="spellStart"/>
      <w:r w:rsidRPr="00AF6B51">
        <w:t>так</w:t>
      </w:r>
      <w:proofErr w:type="spellEnd"/>
      <w:r w:rsidRPr="00AF6B51">
        <w:t xml:space="preserve"> і </w:t>
      </w:r>
      <w:proofErr w:type="spellStart"/>
      <w:r w:rsidRPr="00AF6B51">
        <w:t>по</w:t>
      </w:r>
      <w:proofErr w:type="spellEnd"/>
      <w:r w:rsidRPr="00AF6B51">
        <w:t xml:space="preserve"> </w:t>
      </w:r>
      <w:proofErr w:type="spellStart"/>
      <w:r w:rsidRPr="00AF6B51">
        <w:t>проїзній</w:t>
      </w:r>
      <w:proofErr w:type="spellEnd"/>
      <w:r w:rsidRPr="00AF6B51">
        <w:t xml:space="preserve"> </w:t>
      </w:r>
      <w:proofErr w:type="spellStart"/>
      <w:r w:rsidRPr="00AF6B51">
        <w:t>частині</w:t>
      </w:r>
      <w:proofErr w:type="spellEnd"/>
      <w:r w:rsidRPr="00AF6B51">
        <w:t xml:space="preserve">. </w:t>
      </w:r>
      <w:proofErr w:type="spellStart"/>
      <w:r w:rsidRPr="00AF6B51">
        <w:t>Пішоходи</w:t>
      </w:r>
      <w:proofErr w:type="spellEnd"/>
      <w:r w:rsidRPr="00AF6B51">
        <w:t xml:space="preserve"> </w:t>
      </w:r>
      <w:proofErr w:type="spellStart"/>
      <w:r w:rsidRPr="00AF6B51">
        <w:t>мають</w:t>
      </w:r>
      <w:proofErr w:type="spellEnd"/>
      <w:r w:rsidRPr="00AF6B51">
        <w:t xml:space="preserve"> </w:t>
      </w:r>
      <w:proofErr w:type="spellStart"/>
      <w:r w:rsidRPr="00AF6B51">
        <w:t>перевагу</w:t>
      </w:r>
      <w:proofErr w:type="spellEnd"/>
      <w:r w:rsidRPr="00AF6B51">
        <w:t xml:space="preserve"> </w:t>
      </w:r>
      <w:proofErr w:type="spellStart"/>
      <w:r w:rsidRPr="00AF6B51">
        <w:t>перед</w:t>
      </w:r>
      <w:proofErr w:type="spellEnd"/>
      <w:r w:rsidRPr="00AF6B51">
        <w:t xml:space="preserve"> </w:t>
      </w:r>
      <w:proofErr w:type="spellStart"/>
      <w:r w:rsidRPr="00AF6B51">
        <w:t>транспортними</w:t>
      </w:r>
      <w:proofErr w:type="spellEnd"/>
      <w:r w:rsidRPr="00AF6B51">
        <w:t xml:space="preserve"> </w:t>
      </w:r>
      <w:proofErr w:type="spellStart"/>
      <w:r w:rsidRPr="00AF6B51">
        <w:t>засобами</w:t>
      </w:r>
      <w:proofErr w:type="spellEnd"/>
      <w:r w:rsidRPr="00AF6B51">
        <w:t xml:space="preserve">, </w:t>
      </w:r>
      <w:proofErr w:type="spellStart"/>
      <w:r w:rsidRPr="00AF6B51">
        <w:t>але</w:t>
      </w:r>
      <w:proofErr w:type="spellEnd"/>
      <w:r w:rsidRPr="00AF6B51">
        <w:t xml:space="preserve"> </w:t>
      </w:r>
      <w:proofErr w:type="spellStart"/>
      <w:r w:rsidRPr="00AF6B51">
        <w:t>не</w:t>
      </w:r>
      <w:proofErr w:type="spellEnd"/>
      <w:r w:rsidRPr="00AF6B51">
        <w:t xml:space="preserve"> </w:t>
      </w:r>
      <w:proofErr w:type="spellStart"/>
      <w:r w:rsidRPr="00AF6B51">
        <w:t>повинні</w:t>
      </w:r>
      <w:proofErr w:type="spellEnd"/>
      <w:r w:rsidRPr="00AF6B51">
        <w:t xml:space="preserve"> </w:t>
      </w:r>
      <w:proofErr w:type="spellStart"/>
      <w:r w:rsidRPr="00AF6B51">
        <w:t>створювати</w:t>
      </w:r>
      <w:proofErr w:type="spellEnd"/>
      <w:r w:rsidRPr="00AF6B51">
        <w:t xml:space="preserve"> </w:t>
      </w:r>
      <w:proofErr w:type="spellStart"/>
      <w:r w:rsidRPr="00AF6B51">
        <w:t>безпідставних</w:t>
      </w:r>
      <w:proofErr w:type="spellEnd"/>
      <w:r w:rsidRPr="00AF6B51">
        <w:t xml:space="preserve"> </w:t>
      </w:r>
      <w:proofErr w:type="spellStart"/>
      <w:r w:rsidRPr="00AF6B51">
        <w:t>перешкод</w:t>
      </w:r>
      <w:proofErr w:type="spellEnd"/>
      <w:r w:rsidRPr="00AF6B51">
        <w:t xml:space="preserve"> </w:t>
      </w:r>
      <w:proofErr w:type="spellStart"/>
      <w:r w:rsidRPr="00AF6B51">
        <w:t>для</w:t>
      </w:r>
      <w:proofErr w:type="spellEnd"/>
      <w:r w:rsidRPr="00AF6B51">
        <w:t xml:space="preserve"> </w:t>
      </w:r>
      <w:proofErr w:type="spellStart"/>
      <w:r w:rsidRPr="00AF6B51">
        <w:t>їхнього</w:t>
      </w:r>
      <w:proofErr w:type="spellEnd"/>
      <w:r w:rsidRPr="00AF6B51">
        <w:t xml:space="preserve"> </w:t>
      </w:r>
      <w:proofErr w:type="spellStart"/>
      <w:r w:rsidRPr="00AF6B51">
        <w:t>руху</w:t>
      </w:r>
      <w:proofErr w:type="spellEnd"/>
      <w:r w:rsidRPr="00AF6B51">
        <w:t>.</w:t>
      </w:r>
    </w:p>
    <w:p w14:paraId="70F6B83B" w14:textId="63C79877" w:rsidR="00AF6B51" w:rsidRPr="00AF6B51" w:rsidRDefault="00AF6B51" w:rsidP="00AF6B51">
      <w:r w:rsidRPr="00AF6B51">
        <w:drawing>
          <wp:inline distT="0" distB="0" distL="0" distR="0" wp14:anchorId="5FE774F6" wp14:editId="5A755EED">
            <wp:extent cx="6332855" cy="2533015"/>
            <wp:effectExtent l="0" t="0" r="0" b="635"/>
            <wp:docPr id="270950094" name="Picture 26" descr="ПДР: пішоходам дозволяється рухатися у житловій та пішохідній зоні як по тротуарах, так і по проїзній части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ДР: пішоходам дозволяється рухатися у житловій та пішохідній зоні як по тротуарах, так і по проїзній частин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B51">
        <w:drawing>
          <wp:inline distT="0" distB="0" distL="0" distR="0" wp14:anchorId="4D7EFDE6" wp14:editId="7025F986">
            <wp:extent cx="6332855" cy="2533015"/>
            <wp:effectExtent l="0" t="0" r="0" b="635"/>
            <wp:docPr id="385238615" name="Picture 25" descr="ПДР: пішоходам дозволяється рухатися у житловій та пішохідній зоні як по тротуарах, так і по проїзній части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ДР: пішоходам дозволяється рухатися у житловій та пішохідній зоні як по тротуарах, так і по проїзній частин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B269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10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(13)</w:t>
        </w:r>
      </w:hyperlink>
    </w:p>
    <w:p w14:paraId="4FF72D1A" w14:textId="77777777" w:rsidR="00AF6B51" w:rsidRPr="00AF6B51" w:rsidRDefault="00AF6B51" w:rsidP="00AF6B51">
      <w:r w:rsidRPr="00AF6B51">
        <w:pict w14:anchorId="1BDF360D">
          <v:rect id="_x0000_i1110" style="width:0;height:1.5pt" o:hralign="center" o:hrstd="t" o:hr="t" fillcolor="#a0a0a0" stroked="f"/>
        </w:pict>
      </w:r>
    </w:p>
    <w:p w14:paraId="588A18CF" w14:textId="77777777" w:rsidR="00AF6B51" w:rsidRPr="00AF6B51" w:rsidRDefault="00AF6B51" w:rsidP="00AF6B51">
      <w:hyperlink r:id="rId11" w:tgtFrame="_blank" w:history="1">
        <w:r w:rsidRPr="00AF6B51">
          <w:rPr>
            <w:rStyle w:val="Hyperlink"/>
          </w:rPr>
          <w:t>26.2.</w:t>
        </w:r>
      </w:hyperlink>
      <w:r w:rsidRPr="00AF6B51">
        <w:t xml:space="preserve"> У </w:t>
      </w:r>
      <w:proofErr w:type="spellStart"/>
      <w:r w:rsidRPr="00AF6B51">
        <w:t>житловій</w:t>
      </w:r>
      <w:proofErr w:type="spellEnd"/>
      <w:r w:rsidRPr="00AF6B51">
        <w:t xml:space="preserve"> </w:t>
      </w:r>
      <w:proofErr w:type="spellStart"/>
      <w:r w:rsidRPr="00AF6B51">
        <w:t>зоні</w:t>
      </w:r>
      <w:proofErr w:type="spellEnd"/>
      <w:r w:rsidRPr="00AF6B51">
        <w:t xml:space="preserve"> </w:t>
      </w:r>
      <w:proofErr w:type="spellStart"/>
      <w:r w:rsidRPr="00AF6B51">
        <w:t>забороняється</w:t>
      </w:r>
      <w:proofErr w:type="spellEnd"/>
      <w:r w:rsidRPr="00AF6B51">
        <w:t xml:space="preserve">: </w:t>
      </w:r>
    </w:p>
    <w:p w14:paraId="44E69949" w14:textId="77777777" w:rsidR="00AF6B51" w:rsidRPr="00AF6B51" w:rsidRDefault="00AF6B51" w:rsidP="00AF6B51">
      <w:hyperlink r:id="rId12" w:tgtFrame="_blank" w:history="1">
        <w:r w:rsidRPr="00AF6B51">
          <w:rPr>
            <w:rStyle w:val="Hyperlink"/>
          </w:rPr>
          <w:t>а)</w:t>
        </w:r>
        <w:proofErr w:type="spellStart"/>
      </w:hyperlink>
      <w:r w:rsidRPr="00AF6B51">
        <w:t>транзитний</w:t>
      </w:r>
      <w:proofErr w:type="spellEnd"/>
      <w:r w:rsidRPr="00AF6B51">
        <w:t xml:space="preserve"> </w:t>
      </w:r>
      <w:proofErr w:type="spellStart"/>
      <w:r w:rsidRPr="00AF6B51">
        <w:t>рух</w:t>
      </w:r>
      <w:proofErr w:type="spellEnd"/>
      <w:r w:rsidRPr="00AF6B51">
        <w:t xml:space="preserve"> </w:t>
      </w:r>
      <w:proofErr w:type="spellStart"/>
      <w:r w:rsidRPr="00AF6B51">
        <w:t>транспортних</w:t>
      </w:r>
      <w:proofErr w:type="spellEnd"/>
      <w:r w:rsidRPr="00AF6B51">
        <w:t xml:space="preserve"> </w:t>
      </w:r>
      <w:proofErr w:type="spellStart"/>
      <w:r w:rsidRPr="00AF6B51">
        <w:t>засобів</w:t>
      </w:r>
      <w:proofErr w:type="spellEnd"/>
      <w:r w:rsidRPr="00AF6B51">
        <w:t>;</w:t>
      </w:r>
    </w:p>
    <w:p w14:paraId="5D93686C" w14:textId="2D29419A" w:rsidR="00AF6B51" w:rsidRPr="00AF6B51" w:rsidRDefault="00AF6B51" w:rsidP="00AF6B51">
      <w:r w:rsidRPr="00AF6B51">
        <w:lastRenderedPageBreak/>
        <w:drawing>
          <wp:inline distT="0" distB="0" distL="0" distR="0" wp14:anchorId="5D294DDD" wp14:editId="3F013A60">
            <wp:extent cx="6332855" cy="2533015"/>
            <wp:effectExtent l="0" t="0" r="0" b="635"/>
            <wp:docPr id="1909164810" name="Picture 24" descr="ПДР:  у житловій зоні забороняється транзитний рух транспортних засоб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ДР:  у житловій зоні забороняється транзитний рух транспортних засобі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EE71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14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(12)</w:t>
        </w:r>
      </w:hyperlink>
    </w:p>
    <w:p w14:paraId="2CDD64E1" w14:textId="77777777" w:rsidR="00AF6B51" w:rsidRPr="00AF6B51" w:rsidRDefault="00AF6B51" w:rsidP="00AF6B51">
      <w:hyperlink r:id="rId15" w:tgtFrame="_blank" w:history="1">
        <w:r w:rsidRPr="00AF6B51">
          <w:rPr>
            <w:rStyle w:val="Hyperlink"/>
          </w:rPr>
          <w:t>б)</w:t>
        </w:r>
        <w:proofErr w:type="spellStart"/>
      </w:hyperlink>
      <w:r w:rsidRPr="00AF6B51">
        <w:t>стоянка</w:t>
      </w:r>
      <w:proofErr w:type="spellEnd"/>
      <w:r w:rsidRPr="00AF6B51">
        <w:t xml:space="preserve"> </w:t>
      </w:r>
      <w:proofErr w:type="spellStart"/>
      <w:r w:rsidRPr="00AF6B51">
        <w:t>транспортних</w:t>
      </w:r>
      <w:proofErr w:type="spellEnd"/>
      <w:r w:rsidRPr="00AF6B51">
        <w:t xml:space="preserve"> </w:t>
      </w:r>
      <w:proofErr w:type="spellStart"/>
      <w:r w:rsidRPr="00AF6B51">
        <w:t>засобів</w:t>
      </w:r>
      <w:proofErr w:type="spellEnd"/>
      <w:r w:rsidRPr="00AF6B51">
        <w:t xml:space="preserve"> </w:t>
      </w:r>
      <w:proofErr w:type="spellStart"/>
      <w:r w:rsidRPr="00AF6B51">
        <w:t>поза</w:t>
      </w:r>
      <w:proofErr w:type="spellEnd"/>
      <w:r w:rsidRPr="00AF6B51">
        <w:t xml:space="preserve"> </w:t>
      </w:r>
      <w:proofErr w:type="spellStart"/>
      <w:r w:rsidRPr="00AF6B51">
        <w:t>спеціально</w:t>
      </w:r>
      <w:proofErr w:type="spellEnd"/>
      <w:r w:rsidRPr="00AF6B51">
        <w:t xml:space="preserve"> </w:t>
      </w:r>
      <w:proofErr w:type="spellStart"/>
      <w:r w:rsidRPr="00AF6B51">
        <w:t>відведеними</w:t>
      </w:r>
      <w:proofErr w:type="spellEnd"/>
      <w:r w:rsidRPr="00AF6B51">
        <w:t xml:space="preserve"> </w:t>
      </w:r>
      <w:proofErr w:type="spellStart"/>
      <w:r w:rsidRPr="00AF6B51">
        <w:t>місцями</w:t>
      </w:r>
      <w:proofErr w:type="spellEnd"/>
      <w:r w:rsidRPr="00AF6B51">
        <w:t xml:space="preserve"> і </w:t>
      </w:r>
      <w:proofErr w:type="spellStart"/>
      <w:r w:rsidRPr="00AF6B51">
        <w:t>таке</w:t>
      </w:r>
      <w:proofErr w:type="spellEnd"/>
      <w:r w:rsidRPr="00AF6B51">
        <w:t xml:space="preserve"> </w:t>
      </w:r>
      <w:proofErr w:type="spellStart"/>
      <w:r w:rsidRPr="00AF6B51">
        <w:t>їх</w:t>
      </w:r>
      <w:proofErr w:type="spellEnd"/>
      <w:r w:rsidRPr="00AF6B51">
        <w:t xml:space="preserve"> </w:t>
      </w:r>
      <w:proofErr w:type="spellStart"/>
      <w:r w:rsidRPr="00AF6B51">
        <w:t>розташування</w:t>
      </w:r>
      <w:proofErr w:type="spellEnd"/>
      <w:r w:rsidRPr="00AF6B51">
        <w:t xml:space="preserve">, </w:t>
      </w:r>
      <w:proofErr w:type="spellStart"/>
      <w:r w:rsidRPr="00AF6B51">
        <w:t>яке</w:t>
      </w:r>
      <w:proofErr w:type="spellEnd"/>
      <w:r w:rsidRPr="00AF6B51">
        <w:t xml:space="preserve"> </w:t>
      </w:r>
      <w:proofErr w:type="spellStart"/>
      <w:r w:rsidRPr="00AF6B51">
        <w:t>утруднює</w:t>
      </w:r>
      <w:proofErr w:type="spellEnd"/>
      <w:r w:rsidRPr="00AF6B51">
        <w:t xml:space="preserve"> </w:t>
      </w:r>
      <w:proofErr w:type="spellStart"/>
      <w:r w:rsidRPr="00AF6B51">
        <w:t>рух</w:t>
      </w:r>
      <w:proofErr w:type="spellEnd"/>
      <w:r w:rsidRPr="00AF6B51">
        <w:t xml:space="preserve"> </w:t>
      </w:r>
      <w:proofErr w:type="spellStart"/>
      <w:r w:rsidRPr="00AF6B51">
        <w:t>пішоходів</w:t>
      </w:r>
      <w:proofErr w:type="spellEnd"/>
      <w:r w:rsidRPr="00AF6B51">
        <w:t xml:space="preserve"> і </w:t>
      </w:r>
      <w:proofErr w:type="spellStart"/>
      <w:r w:rsidRPr="00AF6B51">
        <w:t>проїзд</w:t>
      </w:r>
      <w:proofErr w:type="spellEnd"/>
      <w:r w:rsidRPr="00AF6B51">
        <w:t xml:space="preserve"> </w:t>
      </w:r>
      <w:proofErr w:type="spellStart"/>
      <w:r w:rsidRPr="00AF6B51">
        <w:t>оперативних</w:t>
      </w:r>
      <w:proofErr w:type="spellEnd"/>
      <w:r w:rsidRPr="00AF6B51">
        <w:t xml:space="preserve"> </w:t>
      </w:r>
      <w:proofErr w:type="spellStart"/>
      <w:r w:rsidRPr="00AF6B51">
        <w:t>чи</w:t>
      </w:r>
      <w:proofErr w:type="spellEnd"/>
      <w:r w:rsidRPr="00AF6B51">
        <w:t xml:space="preserve"> </w:t>
      </w:r>
      <w:proofErr w:type="spellStart"/>
      <w:r w:rsidRPr="00AF6B51">
        <w:t>спеціальних</w:t>
      </w:r>
      <w:proofErr w:type="spellEnd"/>
      <w:r w:rsidRPr="00AF6B51">
        <w:t xml:space="preserve"> </w:t>
      </w:r>
      <w:proofErr w:type="spellStart"/>
      <w:r w:rsidRPr="00AF6B51">
        <w:t>транспортних</w:t>
      </w:r>
      <w:proofErr w:type="spellEnd"/>
      <w:r w:rsidRPr="00AF6B51">
        <w:t xml:space="preserve"> </w:t>
      </w:r>
      <w:proofErr w:type="spellStart"/>
      <w:r w:rsidRPr="00AF6B51">
        <w:t>засобів</w:t>
      </w:r>
      <w:proofErr w:type="spellEnd"/>
      <w:r w:rsidRPr="00AF6B51">
        <w:t>;</w:t>
      </w:r>
    </w:p>
    <w:p w14:paraId="4473E115" w14:textId="44C8C8D0" w:rsidR="00AF6B51" w:rsidRPr="00AF6B51" w:rsidRDefault="00AF6B51" w:rsidP="00AF6B51">
      <w:r w:rsidRPr="00AF6B51">
        <w:drawing>
          <wp:inline distT="0" distB="0" distL="0" distR="0" wp14:anchorId="149CF985" wp14:editId="17B2E35B">
            <wp:extent cx="6332855" cy="2533015"/>
            <wp:effectExtent l="0" t="0" r="0" b="635"/>
            <wp:docPr id="1177651543" name="Picture 23" descr="ПДР:  у житловій зоні забороняється стоянка транспортних засобів поза спеціально відведеними місц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ДР:  у житловій зоні забороняється стоянка транспортних засобів поза спеціально відведеними місця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B833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17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(23)</w:t>
        </w:r>
      </w:hyperlink>
    </w:p>
    <w:p w14:paraId="7A3D40A2" w14:textId="77777777" w:rsidR="00AF6B51" w:rsidRPr="00AF6B51" w:rsidRDefault="00AF6B51" w:rsidP="00AF6B51">
      <w:hyperlink r:id="rId18" w:tgtFrame="_blank" w:history="1">
        <w:r w:rsidRPr="00AF6B51">
          <w:rPr>
            <w:rStyle w:val="Hyperlink"/>
          </w:rPr>
          <w:t>в)</w:t>
        </w:r>
        <w:proofErr w:type="spellStart"/>
      </w:hyperlink>
      <w:r w:rsidRPr="00AF6B51">
        <w:t>стоянка</w:t>
      </w:r>
      <w:proofErr w:type="spellEnd"/>
      <w:r w:rsidRPr="00AF6B51">
        <w:t xml:space="preserve"> з </w:t>
      </w:r>
      <w:proofErr w:type="spellStart"/>
      <w:r w:rsidRPr="00AF6B51">
        <w:t>працюючим</w:t>
      </w:r>
      <w:proofErr w:type="spellEnd"/>
      <w:r w:rsidRPr="00AF6B51">
        <w:t xml:space="preserve"> </w:t>
      </w:r>
      <w:proofErr w:type="spellStart"/>
      <w:r w:rsidRPr="00AF6B51">
        <w:t>двигуном</w:t>
      </w:r>
      <w:proofErr w:type="spellEnd"/>
      <w:r w:rsidRPr="00AF6B51">
        <w:t>;</w:t>
      </w:r>
    </w:p>
    <w:p w14:paraId="1AE58B54" w14:textId="144D9E64" w:rsidR="00AF6B51" w:rsidRPr="00AF6B51" w:rsidRDefault="00AF6B51" w:rsidP="00AF6B51">
      <w:r w:rsidRPr="00AF6B51">
        <w:lastRenderedPageBreak/>
        <w:drawing>
          <wp:inline distT="0" distB="0" distL="0" distR="0" wp14:anchorId="651D1BCF" wp14:editId="37CB7B80">
            <wp:extent cx="6332855" cy="2533015"/>
            <wp:effectExtent l="0" t="0" r="0" b="635"/>
            <wp:docPr id="223572284" name="Picture 22" descr="ПДР:  у житловій зоні забороняється стоянка з працюючим двигу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ДР:  у житловій зоні забороняється стоянка з працюючим двигун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CE62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20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(18)</w:t>
        </w:r>
      </w:hyperlink>
    </w:p>
    <w:p w14:paraId="7FE080A1" w14:textId="77777777" w:rsidR="00AF6B51" w:rsidRPr="00AF6B51" w:rsidRDefault="00AF6B51" w:rsidP="00AF6B51">
      <w:hyperlink r:id="rId21" w:tgtFrame="_blank" w:history="1">
        <w:r w:rsidRPr="00AF6B51">
          <w:rPr>
            <w:rStyle w:val="Hyperlink"/>
          </w:rPr>
          <w:t>г)</w:t>
        </w:r>
        <w:proofErr w:type="spellStart"/>
      </w:hyperlink>
      <w:r w:rsidRPr="00AF6B51">
        <w:t>навчальна</w:t>
      </w:r>
      <w:proofErr w:type="spellEnd"/>
      <w:r w:rsidRPr="00AF6B51">
        <w:t xml:space="preserve"> </w:t>
      </w:r>
      <w:proofErr w:type="spellStart"/>
      <w:r w:rsidRPr="00AF6B51">
        <w:t>їзда</w:t>
      </w:r>
      <w:proofErr w:type="spellEnd"/>
      <w:r w:rsidRPr="00AF6B51">
        <w:t>;</w:t>
      </w:r>
    </w:p>
    <w:p w14:paraId="62B3AA94" w14:textId="4C187AC5" w:rsidR="00AF6B51" w:rsidRPr="00AF6B51" w:rsidRDefault="00AF6B51" w:rsidP="00AF6B51">
      <w:r w:rsidRPr="00AF6B51">
        <w:drawing>
          <wp:inline distT="0" distB="0" distL="0" distR="0" wp14:anchorId="28C0D2C1" wp14:editId="0B796B5D">
            <wp:extent cx="6332855" cy="2537460"/>
            <wp:effectExtent l="0" t="0" r="0" b="0"/>
            <wp:docPr id="827766886" name="Picture 21" descr="ПДР: у житловій зоні забороняється навчальна ї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ДР: у житловій зоні забороняється навчальна їз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E6FB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23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(0)</w:t>
        </w:r>
      </w:hyperlink>
    </w:p>
    <w:p w14:paraId="27E0DE49" w14:textId="77777777" w:rsidR="00AF6B51" w:rsidRPr="00AF6B51" w:rsidRDefault="00AF6B51" w:rsidP="00AF6B51">
      <w:hyperlink r:id="rId24" w:tgtFrame="_blank" w:history="1">
        <w:r w:rsidRPr="00AF6B51">
          <w:rPr>
            <w:rStyle w:val="Hyperlink"/>
          </w:rPr>
          <w:t>ґ)</w:t>
        </w:r>
        <w:proofErr w:type="spellStart"/>
      </w:hyperlink>
      <w:r w:rsidRPr="00AF6B51">
        <w:t>рух</w:t>
      </w:r>
      <w:proofErr w:type="spellEnd"/>
      <w:r w:rsidRPr="00AF6B51">
        <w:t xml:space="preserve"> </w:t>
      </w:r>
      <w:proofErr w:type="spellStart"/>
      <w:r w:rsidRPr="00AF6B51">
        <w:t>вантажних</w:t>
      </w:r>
      <w:proofErr w:type="spellEnd"/>
      <w:r w:rsidRPr="00AF6B51">
        <w:t xml:space="preserve"> </w:t>
      </w:r>
      <w:proofErr w:type="spellStart"/>
      <w:r w:rsidRPr="00AF6B51">
        <w:t>автомобілів</w:t>
      </w:r>
      <w:proofErr w:type="spellEnd"/>
      <w:r w:rsidRPr="00AF6B51">
        <w:t xml:space="preserve">, </w:t>
      </w:r>
      <w:proofErr w:type="spellStart"/>
      <w:r w:rsidRPr="00AF6B51">
        <w:t>тракторів</w:t>
      </w:r>
      <w:proofErr w:type="spellEnd"/>
      <w:r w:rsidRPr="00AF6B51">
        <w:t xml:space="preserve">, </w:t>
      </w:r>
      <w:proofErr w:type="spellStart"/>
      <w:r w:rsidRPr="00AF6B51">
        <w:t>самохідних</w:t>
      </w:r>
      <w:proofErr w:type="spellEnd"/>
      <w:r w:rsidRPr="00AF6B51">
        <w:t xml:space="preserve"> </w:t>
      </w:r>
      <w:proofErr w:type="spellStart"/>
      <w:r w:rsidRPr="00AF6B51">
        <w:t>машин</w:t>
      </w:r>
      <w:proofErr w:type="spellEnd"/>
      <w:r w:rsidRPr="00AF6B51">
        <w:t xml:space="preserve"> і </w:t>
      </w:r>
      <w:proofErr w:type="spellStart"/>
      <w:r w:rsidRPr="00AF6B51">
        <w:t>механізмів</w:t>
      </w:r>
      <w:proofErr w:type="spellEnd"/>
      <w:r w:rsidRPr="00AF6B51">
        <w:t xml:space="preserve"> (</w:t>
      </w:r>
      <w:proofErr w:type="spellStart"/>
      <w:r w:rsidRPr="00AF6B51">
        <w:t>крім</w:t>
      </w:r>
      <w:proofErr w:type="spellEnd"/>
      <w:r w:rsidRPr="00AF6B51">
        <w:t xml:space="preserve"> </w:t>
      </w:r>
      <w:proofErr w:type="spellStart"/>
      <w:r w:rsidRPr="00AF6B51">
        <w:t>тих</w:t>
      </w:r>
      <w:proofErr w:type="spellEnd"/>
      <w:r w:rsidRPr="00AF6B51">
        <w:t xml:space="preserve">, </w:t>
      </w:r>
      <w:proofErr w:type="spellStart"/>
      <w:r w:rsidRPr="00AF6B51">
        <w:t>що</w:t>
      </w:r>
      <w:proofErr w:type="spellEnd"/>
      <w:r w:rsidRPr="00AF6B51">
        <w:t xml:space="preserve"> </w:t>
      </w:r>
      <w:proofErr w:type="spellStart"/>
      <w:r w:rsidRPr="00AF6B51">
        <w:t>обслуговують</w:t>
      </w:r>
      <w:proofErr w:type="spellEnd"/>
      <w:r w:rsidRPr="00AF6B51">
        <w:t xml:space="preserve"> </w:t>
      </w:r>
      <w:proofErr w:type="spellStart"/>
      <w:r w:rsidRPr="00AF6B51">
        <w:t>об’єкти</w:t>
      </w:r>
      <w:proofErr w:type="spellEnd"/>
      <w:r w:rsidRPr="00AF6B51">
        <w:t xml:space="preserve"> і </w:t>
      </w:r>
      <w:proofErr w:type="spellStart"/>
      <w:r w:rsidRPr="00AF6B51">
        <w:t>громадян</w:t>
      </w:r>
      <w:proofErr w:type="spellEnd"/>
      <w:r w:rsidRPr="00AF6B51">
        <w:t xml:space="preserve">, </w:t>
      </w:r>
      <w:proofErr w:type="spellStart"/>
      <w:r w:rsidRPr="00AF6B51">
        <w:t>виконують</w:t>
      </w:r>
      <w:proofErr w:type="spellEnd"/>
      <w:r w:rsidRPr="00AF6B51">
        <w:t xml:space="preserve"> </w:t>
      </w:r>
      <w:proofErr w:type="spellStart"/>
      <w:r w:rsidRPr="00AF6B51">
        <w:t>технологічні</w:t>
      </w:r>
      <w:proofErr w:type="spellEnd"/>
      <w:r w:rsidRPr="00AF6B51">
        <w:t xml:space="preserve"> </w:t>
      </w:r>
      <w:proofErr w:type="spellStart"/>
      <w:r w:rsidRPr="00AF6B51">
        <w:t>роботи</w:t>
      </w:r>
      <w:proofErr w:type="spellEnd"/>
      <w:r w:rsidRPr="00AF6B51">
        <w:t xml:space="preserve"> </w:t>
      </w:r>
      <w:proofErr w:type="spellStart"/>
      <w:r w:rsidRPr="00AF6B51">
        <w:t>або</w:t>
      </w:r>
      <w:proofErr w:type="spellEnd"/>
      <w:r w:rsidRPr="00AF6B51">
        <w:t xml:space="preserve"> </w:t>
      </w:r>
      <w:proofErr w:type="spellStart"/>
      <w:r w:rsidRPr="00AF6B51">
        <w:t>належать</w:t>
      </w:r>
      <w:proofErr w:type="spellEnd"/>
      <w:r w:rsidRPr="00AF6B51">
        <w:t xml:space="preserve"> </w:t>
      </w:r>
      <w:proofErr w:type="spellStart"/>
      <w:r w:rsidRPr="00AF6B51">
        <w:t>громадянам</w:t>
      </w:r>
      <w:proofErr w:type="spellEnd"/>
      <w:r w:rsidRPr="00AF6B51">
        <w:t xml:space="preserve">, </w:t>
      </w:r>
      <w:proofErr w:type="spellStart"/>
      <w:r w:rsidRPr="00AF6B51">
        <w:t>що</w:t>
      </w:r>
      <w:proofErr w:type="spellEnd"/>
      <w:r w:rsidRPr="00AF6B51">
        <w:t xml:space="preserve"> </w:t>
      </w:r>
      <w:proofErr w:type="spellStart"/>
      <w:r w:rsidRPr="00AF6B51">
        <w:t>проживають</w:t>
      </w:r>
      <w:proofErr w:type="spellEnd"/>
      <w:r w:rsidRPr="00AF6B51">
        <w:t xml:space="preserve"> у </w:t>
      </w:r>
      <w:proofErr w:type="spellStart"/>
      <w:r w:rsidRPr="00AF6B51">
        <w:t>цій</w:t>
      </w:r>
      <w:proofErr w:type="spellEnd"/>
      <w:r w:rsidRPr="00AF6B51">
        <w:t xml:space="preserve"> </w:t>
      </w:r>
      <w:proofErr w:type="spellStart"/>
      <w:r w:rsidRPr="00AF6B51">
        <w:t>зоні</w:t>
      </w:r>
      <w:proofErr w:type="spellEnd"/>
      <w:r w:rsidRPr="00AF6B51">
        <w:t>).</w:t>
      </w:r>
    </w:p>
    <w:p w14:paraId="78BC6BB6" w14:textId="77777777" w:rsidR="00AF6B51" w:rsidRPr="00AF6B51" w:rsidRDefault="00AF6B51" w:rsidP="00AF6B51">
      <w:pPr>
        <w:rPr>
          <w:rStyle w:val="Hyperlink"/>
        </w:rPr>
      </w:pPr>
      <w:r w:rsidRPr="00AF6B51">
        <w:fldChar w:fldCharType="begin"/>
      </w:r>
      <w:r w:rsidRPr="00AF6B51">
        <w:instrText>HYPERLINK "https://green-way.com.ua/dovidniki/pdr-slider/rozdil-38/punkt-34_jytlova-zona"</w:instrText>
      </w:r>
      <w:r w:rsidRPr="00AF6B51">
        <w:fldChar w:fldCharType="separate"/>
      </w:r>
    </w:p>
    <w:p w14:paraId="6F7D131C" w14:textId="45D20253" w:rsidR="00AF6B51" w:rsidRPr="00AF6B51" w:rsidRDefault="00AF6B51" w:rsidP="00AF6B51">
      <w:pPr>
        <w:rPr>
          <w:rStyle w:val="Hyperlink"/>
        </w:rPr>
      </w:pPr>
      <w:r w:rsidRPr="00AF6B51">
        <w:rPr>
          <w:rStyle w:val="Hyperlink"/>
        </w:rPr>
        <mc:AlternateContent>
          <mc:Choice Requires="wps">
            <w:drawing>
              <wp:inline distT="0" distB="0" distL="0" distR="0" wp14:anchorId="086207F0" wp14:editId="6491BB79">
                <wp:extent cx="304800" cy="304800"/>
                <wp:effectExtent l="0" t="0" r="0" b="0"/>
                <wp:docPr id="1138383184" name="Rectangle 20" descr="5.34 «Житлова зона»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C8198" id="Rectangle 20" o:spid="_x0000_s1026" alt="5.34 «Житлова зона»" href="https://green-way.com.ua/dovidniki/pdr-slider/rozdil-38/punkt-34_jytlova-z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AF6B51">
        <w:rPr>
          <w:rStyle w:val="Hyperlink"/>
        </w:rPr>
        <w:t>5.34</w:t>
      </w:r>
    </w:p>
    <w:p w14:paraId="2C530BE3" w14:textId="09FB3388" w:rsidR="00AF6B51" w:rsidRPr="00AF6B51" w:rsidRDefault="00AF6B51" w:rsidP="00AF6B51">
      <w:r w:rsidRPr="00AF6B51">
        <w:lastRenderedPageBreak/>
        <w:fldChar w:fldCharType="end"/>
      </w:r>
      <w:r w:rsidRPr="00AF6B51">
        <w:drawing>
          <wp:inline distT="0" distB="0" distL="0" distR="0" wp14:anchorId="33D74327" wp14:editId="4FAF0FBA">
            <wp:extent cx="6332855" cy="2491105"/>
            <wp:effectExtent l="0" t="0" r="0" b="4445"/>
            <wp:docPr id="1952737269" name="Picture 19" descr="ПДР: рух у житловiй та пiшохiднiй зон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ПДР: рух у житловiй та пiшохiднiй зон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E0E7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27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(4)</w:t>
        </w:r>
      </w:hyperlink>
    </w:p>
    <w:p w14:paraId="41EFC4CD" w14:textId="77777777" w:rsidR="00AF6B51" w:rsidRPr="00AF6B51" w:rsidRDefault="00AF6B51" w:rsidP="00AF6B51">
      <w:r w:rsidRPr="00AF6B51">
        <w:pict w14:anchorId="6437F526">
          <v:rect id="_x0000_i1117" style="width:0;height:1.5pt" o:hralign="center" o:hrstd="t" o:hr="t" fillcolor="#a0a0a0" stroked="f"/>
        </w:pict>
      </w:r>
    </w:p>
    <w:p w14:paraId="265DBFDF" w14:textId="77777777" w:rsidR="00AF6B51" w:rsidRPr="00AF6B51" w:rsidRDefault="00AF6B51" w:rsidP="00AF6B51">
      <w:hyperlink r:id="rId28" w:tgtFrame="_blank" w:history="1">
        <w:r w:rsidRPr="00AF6B51">
          <w:rPr>
            <w:rStyle w:val="Hyperlink"/>
          </w:rPr>
          <w:t>26.3.</w:t>
        </w:r>
      </w:hyperlink>
      <w:r w:rsidRPr="00AF6B51">
        <w:t xml:space="preserve"> У </w:t>
      </w:r>
      <w:proofErr w:type="spellStart"/>
      <w:r w:rsidRPr="00AF6B51">
        <w:t>пішохідну</w:t>
      </w:r>
      <w:proofErr w:type="spellEnd"/>
      <w:r w:rsidRPr="00AF6B51">
        <w:t xml:space="preserve"> </w:t>
      </w:r>
      <w:proofErr w:type="spellStart"/>
      <w:r w:rsidRPr="00AF6B51">
        <w:t>зону</w:t>
      </w:r>
      <w:proofErr w:type="spellEnd"/>
      <w:r w:rsidRPr="00AF6B51">
        <w:t xml:space="preserve"> </w:t>
      </w:r>
      <w:proofErr w:type="spellStart"/>
      <w:r w:rsidRPr="00AF6B51">
        <w:t>в’їзд</w:t>
      </w:r>
      <w:proofErr w:type="spellEnd"/>
      <w:r w:rsidRPr="00AF6B51">
        <w:t xml:space="preserve"> </w:t>
      </w:r>
      <w:proofErr w:type="spellStart"/>
      <w:r w:rsidRPr="00AF6B51">
        <w:t>дозволяється</w:t>
      </w:r>
      <w:proofErr w:type="spellEnd"/>
      <w:r w:rsidRPr="00AF6B51">
        <w:t xml:space="preserve"> </w:t>
      </w:r>
      <w:proofErr w:type="spellStart"/>
      <w:r w:rsidRPr="00AF6B51">
        <w:t>лише</w:t>
      </w:r>
      <w:proofErr w:type="spellEnd"/>
      <w:r w:rsidRPr="00AF6B51">
        <w:t xml:space="preserve"> </w:t>
      </w:r>
      <w:proofErr w:type="spellStart"/>
      <w:r w:rsidRPr="00AF6B51">
        <w:t>транспортним</w:t>
      </w:r>
      <w:proofErr w:type="spellEnd"/>
      <w:r w:rsidRPr="00AF6B51">
        <w:t xml:space="preserve"> </w:t>
      </w:r>
      <w:proofErr w:type="spellStart"/>
      <w:r w:rsidRPr="00AF6B51">
        <w:t>засобам</w:t>
      </w:r>
      <w:proofErr w:type="spellEnd"/>
      <w:r w:rsidRPr="00AF6B51">
        <w:t xml:space="preserve">, </w:t>
      </w:r>
      <w:proofErr w:type="spellStart"/>
      <w:r w:rsidRPr="00AF6B51">
        <w:t>що</w:t>
      </w:r>
      <w:proofErr w:type="spellEnd"/>
      <w:r w:rsidRPr="00AF6B51">
        <w:t xml:space="preserve"> </w:t>
      </w:r>
      <w:proofErr w:type="spellStart"/>
      <w:r w:rsidRPr="00AF6B51">
        <w:t>обслуговують</w:t>
      </w:r>
      <w:proofErr w:type="spellEnd"/>
      <w:r w:rsidRPr="00AF6B51">
        <w:t xml:space="preserve"> </w:t>
      </w:r>
      <w:proofErr w:type="spellStart"/>
      <w:r w:rsidRPr="00AF6B51">
        <w:t>громадян</w:t>
      </w:r>
      <w:proofErr w:type="spellEnd"/>
      <w:r w:rsidRPr="00AF6B51">
        <w:t xml:space="preserve"> і </w:t>
      </w:r>
      <w:proofErr w:type="spellStart"/>
      <w:r w:rsidRPr="00AF6B51">
        <w:t>підприємства</w:t>
      </w:r>
      <w:proofErr w:type="spellEnd"/>
      <w:r w:rsidRPr="00AF6B51">
        <w:t xml:space="preserve">, </w:t>
      </w:r>
      <w:proofErr w:type="spellStart"/>
      <w:r w:rsidRPr="00AF6B51">
        <w:t>які</w:t>
      </w:r>
      <w:proofErr w:type="spellEnd"/>
      <w:r w:rsidRPr="00AF6B51">
        <w:t xml:space="preserve"> </w:t>
      </w:r>
      <w:proofErr w:type="spellStart"/>
      <w:r w:rsidRPr="00AF6B51">
        <w:t>розташовані</w:t>
      </w:r>
      <w:proofErr w:type="spellEnd"/>
      <w:r w:rsidRPr="00AF6B51">
        <w:t xml:space="preserve"> у </w:t>
      </w:r>
      <w:proofErr w:type="spellStart"/>
      <w:r w:rsidRPr="00AF6B51">
        <w:t>зазначеній</w:t>
      </w:r>
      <w:proofErr w:type="spellEnd"/>
      <w:r w:rsidRPr="00AF6B51">
        <w:t xml:space="preserve"> </w:t>
      </w:r>
      <w:proofErr w:type="spellStart"/>
      <w:r w:rsidRPr="00AF6B51">
        <w:t>зоні</w:t>
      </w:r>
      <w:proofErr w:type="spellEnd"/>
      <w:r w:rsidRPr="00AF6B51">
        <w:t xml:space="preserve">, а </w:t>
      </w:r>
      <w:proofErr w:type="spellStart"/>
      <w:r w:rsidRPr="00AF6B51">
        <w:t>також</w:t>
      </w:r>
      <w:proofErr w:type="spellEnd"/>
      <w:r w:rsidRPr="00AF6B51">
        <w:t xml:space="preserve"> </w:t>
      </w:r>
      <w:proofErr w:type="spellStart"/>
      <w:r w:rsidRPr="00AF6B51">
        <w:t>транспортним</w:t>
      </w:r>
      <w:proofErr w:type="spellEnd"/>
      <w:r w:rsidRPr="00AF6B51">
        <w:t xml:space="preserve"> </w:t>
      </w:r>
      <w:proofErr w:type="spellStart"/>
      <w:r w:rsidRPr="00AF6B51">
        <w:t>засобам</w:t>
      </w:r>
      <w:proofErr w:type="spellEnd"/>
      <w:r w:rsidRPr="00AF6B51">
        <w:t xml:space="preserve">, </w:t>
      </w:r>
      <w:proofErr w:type="spellStart"/>
      <w:r w:rsidRPr="00AF6B51">
        <w:t>що</w:t>
      </w:r>
      <w:proofErr w:type="spellEnd"/>
      <w:r w:rsidRPr="00AF6B51">
        <w:t xml:space="preserve"> </w:t>
      </w:r>
      <w:proofErr w:type="spellStart"/>
      <w:r w:rsidRPr="00AF6B51">
        <w:t>належать</w:t>
      </w:r>
      <w:proofErr w:type="spellEnd"/>
      <w:r w:rsidRPr="00AF6B51">
        <w:t xml:space="preserve"> </w:t>
      </w:r>
      <w:proofErr w:type="spellStart"/>
      <w:r w:rsidRPr="00AF6B51">
        <w:t>громадянам</w:t>
      </w:r>
      <w:proofErr w:type="spellEnd"/>
      <w:r w:rsidRPr="00AF6B51">
        <w:t xml:space="preserve">, </w:t>
      </w:r>
      <w:proofErr w:type="spellStart"/>
      <w:r w:rsidRPr="00AF6B51">
        <w:t>які</w:t>
      </w:r>
      <w:proofErr w:type="spellEnd"/>
      <w:r w:rsidRPr="00AF6B51">
        <w:t xml:space="preserve"> </w:t>
      </w:r>
      <w:proofErr w:type="spellStart"/>
      <w:r w:rsidRPr="00AF6B51">
        <w:t>проживають</w:t>
      </w:r>
      <w:proofErr w:type="spellEnd"/>
      <w:r w:rsidRPr="00AF6B51">
        <w:t xml:space="preserve"> </w:t>
      </w:r>
      <w:proofErr w:type="spellStart"/>
      <w:r w:rsidRPr="00AF6B51">
        <w:t>або</w:t>
      </w:r>
      <w:proofErr w:type="spellEnd"/>
      <w:r w:rsidRPr="00AF6B51">
        <w:t xml:space="preserve"> </w:t>
      </w:r>
      <w:proofErr w:type="spellStart"/>
      <w:r w:rsidRPr="00AF6B51">
        <w:t>працюють</w:t>
      </w:r>
      <w:proofErr w:type="spellEnd"/>
      <w:r w:rsidRPr="00AF6B51">
        <w:t xml:space="preserve"> у </w:t>
      </w:r>
      <w:proofErr w:type="spellStart"/>
      <w:r w:rsidRPr="00AF6B51">
        <w:t>цій</w:t>
      </w:r>
      <w:proofErr w:type="spellEnd"/>
      <w:r w:rsidRPr="00AF6B51">
        <w:t xml:space="preserve"> </w:t>
      </w:r>
      <w:proofErr w:type="spellStart"/>
      <w:r w:rsidRPr="00AF6B51">
        <w:t>зоні</w:t>
      </w:r>
      <w:proofErr w:type="spellEnd"/>
      <w:r w:rsidRPr="00AF6B51">
        <w:t xml:space="preserve">, </w:t>
      </w:r>
      <w:proofErr w:type="spellStart"/>
      <w:r w:rsidRPr="00AF6B51">
        <w:t>чи</w:t>
      </w:r>
      <w:proofErr w:type="spellEnd"/>
      <w:r w:rsidRPr="00AF6B51">
        <w:t xml:space="preserve"> </w:t>
      </w:r>
      <w:proofErr w:type="spellStart"/>
      <w:r w:rsidRPr="00AF6B51">
        <w:t>автомобілям</w:t>
      </w:r>
      <w:proofErr w:type="spellEnd"/>
      <w:r w:rsidRPr="00AF6B51">
        <w:t xml:space="preserve"> (</w:t>
      </w:r>
      <w:proofErr w:type="spellStart"/>
      <w:r w:rsidRPr="00AF6B51">
        <w:t>мотоколяскам</w:t>
      </w:r>
      <w:proofErr w:type="spellEnd"/>
      <w:r w:rsidRPr="00AF6B51">
        <w:t xml:space="preserve">), </w:t>
      </w:r>
      <w:proofErr w:type="spellStart"/>
      <w:r w:rsidRPr="00AF6B51">
        <w:t>позначеним</w:t>
      </w:r>
      <w:proofErr w:type="spellEnd"/>
      <w:r w:rsidRPr="00AF6B51">
        <w:t xml:space="preserve"> </w:t>
      </w:r>
      <w:proofErr w:type="spellStart"/>
      <w:r w:rsidRPr="00AF6B51">
        <w:t>розпізнавальним</w:t>
      </w:r>
      <w:proofErr w:type="spellEnd"/>
      <w:r w:rsidRPr="00AF6B51">
        <w:t xml:space="preserve"> </w:t>
      </w:r>
      <w:hyperlink r:id="rId29" w:tgtFrame="_blank" w:history="1">
        <w:proofErr w:type="spellStart"/>
        <w:r w:rsidRPr="00AF6B51">
          <w:rPr>
            <w:rStyle w:val="Hyperlink"/>
          </w:rPr>
          <w:t>знаком</w:t>
        </w:r>
        <w:proofErr w:type="spellEnd"/>
        <w:r w:rsidRPr="00AF6B51">
          <w:rPr>
            <w:rStyle w:val="Hyperlink"/>
          </w:rPr>
          <w:t xml:space="preserve"> “</w:t>
        </w:r>
        <w:proofErr w:type="spellStart"/>
        <w:r w:rsidRPr="00AF6B51">
          <w:rPr>
            <w:rStyle w:val="Hyperlink"/>
          </w:rPr>
          <w:t>Водій</w:t>
        </w:r>
        <w:proofErr w:type="spellEnd"/>
        <w:r w:rsidRPr="00AF6B51">
          <w:rPr>
            <w:rStyle w:val="Hyperlink"/>
          </w:rPr>
          <w:t xml:space="preserve"> з </w:t>
        </w:r>
        <w:proofErr w:type="spellStart"/>
        <w:r w:rsidRPr="00AF6B51">
          <w:rPr>
            <w:rStyle w:val="Hyperlink"/>
          </w:rPr>
          <w:t>інвалідністю</w:t>
        </w:r>
        <w:proofErr w:type="spellEnd"/>
        <w:r w:rsidRPr="00AF6B51">
          <w:rPr>
            <w:rStyle w:val="Hyperlink"/>
          </w:rPr>
          <w:t>”</w:t>
        </w:r>
      </w:hyperlink>
      <w:r w:rsidRPr="00AF6B51">
        <w:t xml:space="preserve">, </w:t>
      </w:r>
      <w:proofErr w:type="spellStart"/>
      <w:r w:rsidRPr="00AF6B51">
        <w:t>якими</w:t>
      </w:r>
      <w:proofErr w:type="spellEnd"/>
      <w:r w:rsidRPr="00AF6B51">
        <w:t xml:space="preserve"> </w:t>
      </w:r>
      <w:proofErr w:type="spellStart"/>
      <w:r w:rsidRPr="00AF6B51">
        <w:t>керують</w:t>
      </w:r>
      <w:proofErr w:type="spellEnd"/>
      <w:r w:rsidRPr="00AF6B51">
        <w:t xml:space="preserve"> </w:t>
      </w:r>
      <w:proofErr w:type="spellStart"/>
      <w:r w:rsidRPr="00AF6B51">
        <w:t>водії</w:t>
      </w:r>
      <w:proofErr w:type="spellEnd"/>
      <w:r w:rsidRPr="00AF6B51">
        <w:t xml:space="preserve"> з </w:t>
      </w:r>
      <w:proofErr w:type="spellStart"/>
      <w:r w:rsidRPr="00AF6B51">
        <w:t>інвалідністю</w:t>
      </w:r>
      <w:proofErr w:type="spellEnd"/>
      <w:r w:rsidRPr="00AF6B51">
        <w:t xml:space="preserve"> </w:t>
      </w:r>
      <w:proofErr w:type="spellStart"/>
      <w:r w:rsidRPr="00AF6B51">
        <w:t>або</w:t>
      </w:r>
      <w:proofErr w:type="spellEnd"/>
      <w:r w:rsidRPr="00AF6B51">
        <w:t xml:space="preserve"> </w:t>
      </w:r>
      <w:proofErr w:type="spellStart"/>
      <w:r w:rsidRPr="00AF6B51">
        <w:t>водії</w:t>
      </w:r>
      <w:proofErr w:type="spellEnd"/>
      <w:r w:rsidRPr="00AF6B51">
        <w:t xml:space="preserve">, </w:t>
      </w:r>
      <w:proofErr w:type="spellStart"/>
      <w:r w:rsidRPr="00AF6B51">
        <w:t>які</w:t>
      </w:r>
      <w:proofErr w:type="spellEnd"/>
      <w:r w:rsidRPr="00AF6B51">
        <w:t xml:space="preserve"> </w:t>
      </w:r>
      <w:proofErr w:type="spellStart"/>
      <w:r w:rsidRPr="00AF6B51">
        <w:t>перевозять</w:t>
      </w:r>
      <w:proofErr w:type="spellEnd"/>
      <w:r w:rsidRPr="00AF6B51">
        <w:t xml:space="preserve"> </w:t>
      </w:r>
      <w:proofErr w:type="spellStart"/>
      <w:r w:rsidRPr="00AF6B51">
        <w:t>пасажирів</w:t>
      </w:r>
      <w:proofErr w:type="spellEnd"/>
      <w:r w:rsidRPr="00AF6B51">
        <w:t xml:space="preserve"> з </w:t>
      </w:r>
      <w:proofErr w:type="spellStart"/>
      <w:r w:rsidRPr="00AF6B51">
        <w:t>інвалідністю</w:t>
      </w:r>
      <w:proofErr w:type="spellEnd"/>
      <w:r w:rsidRPr="00AF6B51">
        <w:t xml:space="preserve">. </w:t>
      </w:r>
      <w:proofErr w:type="spellStart"/>
      <w:r w:rsidRPr="00AF6B51">
        <w:t>Якщо</w:t>
      </w:r>
      <w:proofErr w:type="spellEnd"/>
      <w:r w:rsidRPr="00AF6B51">
        <w:t xml:space="preserve"> </w:t>
      </w:r>
      <w:proofErr w:type="spellStart"/>
      <w:r w:rsidRPr="00AF6B51">
        <w:t>до</w:t>
      </w:r>
      <w:proofErr w:type="spellEnd"/>
      <w:r w:rsidRPr="00AF6B51">
        <w:t xml:space="preserve"> </w:t>
      </w:r>
      <w:proofErr w:type="spellStart"/>
      <w:r w:rsidRPr="00AF6B51">
        <w:t>об’єктів</w:t>
      </w:r>
      <w:proofErr w:type="spellEnd"/>
      <w:r w:rsidRPr="00AF6B51">
        <w:t xml:space="preserve">, </w:t>
      </w:r>
      <w:proofErr w:type="spellStart"/>
      <w:r w:rsidRPr="00AF6B51">
        <w:t>розташованих</w:t>
      </w:r>
      <w:proofErr w:type="spellEnd"/>
      <w:r w:rsidRPr="00AF6B51">
        <w:t xml:space="preserve"> </w:t>
      </w:r>
      <w:proofErr w:type="spellStart"/>
      <w:r w:rsidRPr="00AF6B51">
        <w:t>на</w:t>
      </w:r>
      <w:proofErr w:type="spellEnd"/>
      <w:r w:rsidRPr="00AF6B51">
        <w:t xml:space="preserve"> </w:t>
      </w:r>
      <w:proofErr w:type="spellStart"/>
      <w:r w:rsidRPr="00AF6B51">
        <w:t>цій</w:t>
      </w:r>
      <w:proofErr w:type="spellEnd"/>
      <w:r w:rsidRPr="00AF6B51">
        <w:t xml:space="preserve"> </w:t>
      </w:r>
      <w:proofErr w:type="spellStart"/>
      <w:r w:rsidRPr="00AF6B51">
        <w:t>території</w:t>
      </w:r>
      <w:proofErr w:type="spellEnd"/>
      <w:r w:rsidRPr="00AF6B51">
        <w:t xml:space="preserve">, є </w:t>
      </w:r>
      <w:proofErr w:type="spellStart"/>
      <w:r w:rsidRPr="00AF6B51">
        <w:t>інші</w:t>
      </w:r>
      <w:proofErr w:type="spellEnd"/>
      <w:r w:rsidRPr="00AF6B51">
        <w:t xml:space="preserve"> </w:t>
      </w:r>
      <w:proofErr w:type="spellStart"/>
      <w:r w:rsidRPr="00AF6B51">
        <w:t>під’їзди</w:t>
      </w:r>
      <w:proofErr w:type="spellEnd"/>
      <w:r w:rsidRPr="00AF6B51">
        <w:t xml:space="preserve">, </w:t>
      </w:r>
      <w:proofErr w:type="spellStart"/>
      <w:r w:rsidRPr="00AF6B51">
        <w:t>водії</w:t>
      </w:r>
      <w:proofErr w:type="spellEnd"/>
      <w:r w:rsidRPr="00AF6B51">
        <w:t xml:space="preserve"> </w:t>
      </w:r>
      <w:proofErr w:type="spellStart"/>
      <w:r w:rsidRPr="00AF6B51">
        <w:t>повинні</w:t>
      </w:r>
      <w:proofErr w:type="spellEnd"/>
      <w:r w:rsidRPr="00AF6B51">
        <w:t xml:space="preserve"> </w:t>
      </w:r>
      <w:proofErr w:type="spellStart"/>
      <w:r w:rsidRPr="00AF6B51">
        <w:t>користуватися</w:t>
      </w:r>
      <w:proofErr w:type="spellEnd"/>
      <w:r w:rsidRPr="00AF6B51">
        <w:t xml:space="preserve"> </w:t>
      </w:r>
      <w:proofErr w:type="spellStart"/>
      <w:r w:rsidRPr="00AF6B51">
        <w:t>лише</w:t>
      </w:r>
      <w:proofErr w:type="spellEnd"/>
      <w:r w:rsidRPr="00AF6B51">
        <w:t xml:space="preserve"> </w:t>
      </w:r>
      <w:proofErr w:type="spellStart"/>
      <w:r w:rsidRPr="00AF6B51">
        <w:t>ними</w:t>
      </w:r>
      <w:proofErr w:type="spellEnd"/>
      <w:r w:rsidRPr="00AF6B51">
        <w:t xml:space="preserve">. </w:t>
      </w:r>
      <w:r w:rsidRPr="00AF6B51">
        <w:rPr>
          <w:b/>
          <w:bCs/>
        </w:rPr>
        <w:t>(</w:t>
      </w:r>
      <w:hyperlink r:id="rId30" w:history="1">
        <w:r w:rsidRPr="00AF6B51">
          <w:rPr>
            <w:rStyle w:val="Hyperlink"/>
            <w:b/>
            <w:bCs/>
          </w:rPr>
          <w:t xml:space="preserve">№ 553 </w:t>
        </w:r>
        <w:proofErr w:type="spellStart"/>
        <w:r w:rsidRPr="00AF6B51">
          <w:rPr>
            <w:rStyle w:val="Hyperlink"/>
            <w:b/>
            <w:bCs/>
          </w:rPr>
          <w:t>від</w:t>
        </w:r>
        <w:proofErr w:type="spellEnd"/>
        <w:r w:rsidRPr="00AF6B51">
          <w:rPr>
            <w:rStyle w:val="Hyperlink"/>
            <w:b/>
            <w:bCs/>
          </w:rPr>
          <w:t xml:space="preserve"> 11.07.2018</w:t>
        </w:r>
      </w:hyperlink>
      <w:r w:rsidRPr="00AF6B51">
        <w:rPr>
          <w:b/>
          <w:bCs/>
        </w:rPr>
        <w:t>)</w:t>
      </w:r>
    </w:p>
    <w:p w14:paraId="759687DA" w14:textId="77777777" w:rsidR="00AF6B51" w:rsidRPr="00AF6B51" w:rsidRDefault="00AF6B51" w:rsidP="00AF6B51">
      <w:pPr>
        <w:rPr>
          <w:rStyle w:val="Hyperlink"/>
        </w:rPr>
      </w:pPr>
      <w:r w:rsidRPr="00AF6B51">
        <w:fldChar w:fldCharType="begin"/>
      </w:r>
      <w:r w:rsidRPr="00AF6B51">
        <w:instrText>HYPERLINK "https://green-way.com.ua/dovidniki/pdr-slider/rozdil-38/punkt-36_pishohidna-zona"</w:instrText>
      </w:r>
      <w:r w:rsidRPr="00AF6B51">
        <w:fldChar w:fldCharType="separate"/>
      </w:r>
    </w:p>
    <w:p w14:paraId="2AE6BF17" w14:textId="3E14F9BE" w:rsidR="00AF6B51" w:rsidRPr="00AF6B51" w:rsidRDefault="00AF6B51" w:rsidP="00AF6B51">
      <w:pPr>
        <w:rPr>
          <w:rStyle w:val="Hyperlink"/>
        </w:rPr>
      </w:pPr>
      <w:r w:rsidRPr="00AF6B51">
        <w:rPr>
          <w:rStyle w:val="Hyperlink"/>
        </w:rPr>
        <mc:AlternateContent>
          <mc:Choice Requires="wps">
            <w:drawing>
              <wp:inline distT="0" distB="0" distL="0" distR="0" wp14:anchorId="51C4A5AB" wp14:editId="304E11FE">
                <wp:extent cx="304800" cy="304800"/>
                <wp:effectExtent l="0" t="0" r="0" b="0"/>
                <wp:docPr id="666926379" name="Rectangle 18" descr="5.36 «Пішохідна зона»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3EBE5" id="Rectangle 18" o:spid="_x0000_s1026" alt="5.36 «Пішохідна зона»" href="https://green-way.com.ua/dovidniki/pdr-slider/rozdil-38/punkt-36_pishohidna-z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AF6B51">
        <w:rPr>
          <w:rStyle w:val="Hyperlink"/>
        </w:rPr>
        <w:t>5.36</w:t>
      </w:r>
    </w:p>
    <w:p w14:paraId="713DA9CC" w14:textId="159041B7" w:rsidR="00AF6B51" w:rsidRPr="00AF6B51" w:rsidRDefault="00AF6B51" w:rsidP="00AF6B51">
      <w:r w:rsidRPr="00AF6B51">
        <w:lastRenderedPageBreak/>
        <w:fldChar w:fldCharType="end"/>
      </w:r>
      <w:r w:rsidRPr="00AF6B51">
        <w:drawing>
          <wp:inline distT="0" distB="0" distL="0" distR="0" wp14:anchorId="00147C6C" wp14:editId="4F33E976">
            <wp:extent cx="6332855" cy="2533015"/>
            <wp:effectExtent l="0" t="0" r="0" b="635"/>
            <wp:docPr id="1112009121" name="Picture 17" descr="ПДР: у пішохідну зону в’їзд дозволяється лише ТЗ, що обслуговують громад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ДР: у пішохідну зону в’їзд дозволяється лише ТЗ, що обслуговують громадя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B51">
        <w:drawing>
          <wp:inline distT="0" distB="0" distL="0" distR="0" wp14:anchorId="2CF5F2E8" wp14:editId="3A656576">
            <wp:extent cx="6332855" cy="2533015"/>
            <wp:effectExtent l="0" t="0" r="0" b="635"/>
            <wp:docPr id="1900358082" name="Picture 16" descr="ПДР: у пішохідну зону в’їзд дозволяється лише ТЗ, що обслуговують громад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ДР: у пішохідну зону в’їзд дозволяється лише ТЗ, що обслуговують громадя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EC25" w14:textId="77777777" w:rsidR="00AF6B51" w:rsidRPr="00AF6B51" w:rsidRDefault="00AF6B51" w:rsidP="00AF6B51">
      <w:r w:rsidRPr="00AF6B51">
        <w:t xml:space="preserve">Expert </w:t>
      </w:r>
      <w:proofErr w:type="spellStart"/>
      <w:r w:rsidRPr="00AF6B51">
        <w:t>comment</w:t>
      </w:r>
      <w:hyperlink r:id="rId34" w:anchor="pdd-comments" w:history="1">
        <w:r w:rsidRPr="00AF6B51">
          <w:rPr>
            <w:rStyle w:val="Hyperlink"/>
          </w:rPr>
          <w:t>User</w:t>
        </w:r>
        <w:proofErr w:type="spellEnd"/>
        <w:r w:rsidRPr="00AF6B51">
          <w:rPr>
            <w:rStyle w:val="Hyperlink"/>
          </w:rPr>
          <w:t xml:space="preserve"> comments (14)</w:t>
        </w:r>
      </w:hyperlink>
    </w:p>
    <w:p w14:paraId="761B3D27" w14:textId="77777777" w:rsidR="00AF6B51" w:rsidRPr="00AF6B51" w:rsidRDefault="00AF6B51" w:rsidP="00AF6B51">
      <w:r w:rsidRPr="00AF6B51">
        <w:t>History of changes</w:t>
      </w:r>
    </w:p>
    <w:p w14:paraId="0E05E8B9" w14:textId="77777777" w:rsidR="00AF6B51" w:rsidRPr="00AF6B51" w:rsidRDefault="00AF6B51" w:rsidP="00AF6B51">
      <w:r w:rsidRPr="00AF6B51">
        <w:pict w14:anchorId="7274868C">
          <v:rect id="_x0000_i1121" style="width:0;height:1.5pt" o:hralign="center" o:hrstd="t" o:hr="t" fillcolor="#a0a0a0" stroked="f"/>
        </w:pict>
      </w:r>
    </w:p>
    <w:p w14:paraId="13BDB5E2" w14:textId="77777777" w:rsidR="00AF6B51" w:rsidRPr="00AF6B51" w:rsidRDefault="00AF6B51" w:rsidP="00AF6B51">
      <w:hyperlink r:id="rId35" w:tgtFrame="_blank" w:history="1">
        <w:r w:rsidRPr="00AF6B51">
          <w:rPr>
            <w:rStyle w:val="Hyperlink"/>
          </w:rPr>
          <w:t>26.4.</w:t>
        </w:r>
      </w:hyperlink>
      <w:r w:rsidRPr="00AF6B51">
        <w:t xml:space="preserve"> </w:t>
      </w:r>
      <w:proofErr w:type="spellStart"/>
      <w:r w:rsidRPr="00AF6B51">
        <w:t>Під</w:t>
      </w:r>
      <w:proofErr w:type="spellEnd"/>
      <w:r w:rsidRPr="00AF6B51">
        <w:t xml:space="preserve"> </w:t>
      </w:r>
      <w:proofErr w:type="spellStart"/>
      <w:r w:rsidRPr="00AF6B51">
        <w:t>час</w:t>
      </w:r>
      <w:proofErr w:type="spellEnd"/>
      <w:r w:rsidRPr="00AF6B51">
        <w:t xml:space="preserve"> </w:t>
      </w:r>
      <w:proofErr w:type="spellStart"/>
      <w:r w:rsidRPr="00AF6B51">
        <w:t>виїзду</w:t>
      </w:r>
      <w:proofErr w:type="spellEnd"/>
      <w:r w:rsidRPr="00AF6B51">
        <w:t xml:space="preserve"> з </w:t>
      </w:r>
      <w:proofErr w:type="spellStart"/>
      <w:r w:rsidRPr="00AF6B51">
        <w:t>житлової</w:t>
      </w:r>
      <w:proofErr w:type="spellEnd"/>
      <w:r w:rsidRPr="00AF6B51">
        <w:t xml:space="preserve"> </w:t>
      </w:r>
      <w:proofErr w:type="spellStart"/>
      <w:r w:rsidRPr="00AF6B51">
        <w:t>та</w:t>
      </w:r>
      <w:proofErr w:type="spellEnd"/>
      <w:r w:rsidRPr="00AF6B51">
        <w:t xml:space="preserve"> </w:t>
      </w:r>
      <w:proofErr w:type="spellStart"/>
      <w:r w:rsidRPr="00AF6B51">
        <w:t>пішохідної</w:t>
      </w:r>
      <w:proofErr w:type="spellEnd"/>
      <w:r w:rsidRPr="00AF6B51">
        <w:t xml:space="preserve"> </w:t>
      </w:r>
      <w:proofErr w:type="spellStart"/>
      <w:r w:rsidRPr="00AF6B51">
        <w:t>зони</w:t>
      </w:r>
      <w:proofErr w:type="spellEnd"/>
      <w:r w:rsidRPr="00AF6B51">
        <w:t xml:space="preserve"> </w:t>
      </w:r>
      <w:proofErr w:type="spellStart"/>
      <w:r w:rsidRPr="00AF6B51">
        <w:t>водії</w:t>
      </w:r>
      <w:proofErr w:type="spellEnd"/>
      <w:r w:rsidRPr="00AF6B51">
        <w:t xml:space="preserve"> </w:t>
      </w:r>
      <w:proofErr w:type="spellStart"/>
      <w:r w:rsidRPr="00AF6B51">
        <w:t>повинні</w:t>
      </w:r>
      <w:proofErr w:type="spellEnd"/>
      <w:r w:rsidRPr="00AF6B51">
        <w:t xml:space="preserve"> </w:t>
      </w:r>
      <w:proofErr w:type="spellStart"/>
      <w:r w:rsidRPr="00AF6B51">
        <w:t>дати</w:t>
      </w:r>
      <w:proofErr w:type="spellEnd"/>
      <w:r w:rsidRPr="00AF6B51">
        <w:t xml:space="preserve"> </w:t>
      </w:r>
      <w:proofErr w:type="spellStart"/>
      <w:r w:rsidRPr="00AF6B51">
        <w:t>дорогу</w:t>
      </w:r>
      <w:proofErr w:type="spellEnd"/>
      <w:r w:rsidRPr="00AF6B51">
        <w:t xml:space="preserve"> </w:t>
      </w:r>
      <w:proofErr w:type="spellStart"/>
      <w:r w:rsidRPr="00AF6B51">
        <w:t>іншим</w:t>
      </w:r>
      <w:proofErr w:type="spellEnd"/>
      <w:r w:rsidRPr="00AF6B51">
        <w:t xml:space="preserve"> </w:t>
      </w:r>
      <w:proofErr w:type="spellStart"/>
      <w:r w:rsidRPr="00AF6B51">
        <w:t>учасникам</w:t>
      </w:r>
      <w:proofErr w:type="spellEnd"/>
      <w:r w:rsidRPr="00AF6B51">
        <w:t xml:space="preserve"> </w:t>
      </w:r>
      <w:proofErr w:type="spellStart"/>
      <w:r w:rsidRPr="00AF6B51">
        <w:t>дорожнього</w:t>
      </w:r>
      <w:proofErr w:type="spellEnd"/>
      <w:r w:rsidRPr="00AF6B51">
        <w:t xml:space="preserve"> </w:t>
      </w:r>
      <w:proofErr w:type="spellStart"/>
      <w:r w:rsidRPr="00AF6B51">
        <w:t>руху</w:t>
      </w:r>
      <w:proofErr w:type="spellEnd"/>
      <w:r w:rsidRPr="00AF6B51">
        <w:t>.</w:t>
      </w:r>
    </w:p>
    <w:p w14:paraId="6FF76D2D" w14:textId="66022E3D" w:rsidR="00AF6B51" w:rsidRPr="00AF6B51" w:rsidRDefault="00AF6B51" w:rsidP="00AF6B51">
      <w:r w:rsidRPr="00AF6B51">
        <w:lastRenderedPageBreak/>
        <w:drawing>
          <wp:inline distT="0" distB="0" distL="0" distR="0" wp14:anchorId="7B5A8F48" wp14:editId="6ECA67EF">
            <wp:extent cx="6332855" cy="2533015"/>
            <wp:effectExtent l="0" t="0" r="0" b="635"/>
            <wp:docPr id="1980765340" name="Picture 15" descr="ПДР: під час виїзду з житлової та пішохідної зони водії повинні дати дорогу іншим учасникам дорожнього р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ДР: під час виїзду з житлової та пішохідної зони водії повинні дати дорогу іншим учасникам дорожнього рух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B51">
        <w:drawing>
          <wp:inline distT="0" distB="0" distL="0" distR="0" wp14:anchorId="5C37C90C" wp14:editId="471DA84E">
            <wp:extent cx="6332855" cy="2533015"/>
            <wp:effectExtent l="0" t="0" r="0" b="635"/>
            <wp:docPr id="568996005" name="Picture 14" descr="ПДР: під час виїзду з житлової та пішохідної зони водії повинні дати дорогу іншим учасникам дорожнього р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ДР: під час виїзду з житлової та пішохідної зони водії повинні дати дорогу іншим учасникам дорожнього руху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3B88" w14:textId="77777777" w:rsidR="00AF6B51" w:rsidRPr="00AF6B51" w:rsidRDefault="00AF6B51" w:rsidP="00AF6B51">
      <w:r w:rsidRPr="00AF6B51">
        <w:t>Expert comment</w:t>
      </w:r>
    </w:p>
    <w:p w14:paraId="5C15C79B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51"/>
    <w:rsid w:val="002236B9"/>
    <w:rsid w:val="00664185"/>
    <w:rsid w:val="008C3769"/>
    <w:rsid w:val="00AF6B51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38349"/>
  <w15:chartTrackingRefBased/>
  <w15:docId w15:val="{F881CC18-5FAC-4EF4-9AF9-6C6FB5C98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6B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6B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B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6B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B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6B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6B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6B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6B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B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6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B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6B5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B5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6B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6B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6B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6B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6B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6B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B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6B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6B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6B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6B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6B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B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B5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6B5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6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6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5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3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1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3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9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green-way.com.ua/dovidniki/pdr-slider/rozdil-26/punkt-2_v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21" Type="http://schemas.openxmlformats.org/officeDocument/2006/relationships/hyperlink" Target="https://green-way.com.ua/dovidniki/pdr-slider/rozdil-26/punkt-2_h" TargetMode="External"/><Relationship Id="rId34" Type="http://schemas.openxmlformats.org/officeDocument/2006/relationships/hyperlink" Target="https://green-way.com.ua/en/dovidniki/pdr-slider/rozdil-26/punkt-3" TargetMode="External"/><Relationship Id="rId7" Type="http://schemas.openxmlformats.org/officeDocument/2006/relationships/hyperlink" Target="https://green-way.com.ua/dovidniki/pdr-slider/rozdil-26/punkt-1" TargetMode="External"/><Relationship Id="rId12" Type="http://schemas.openxmlformats.org/officeDocument/2006/relationships/hyperlink" Target="https://green-way.com.ua/dovidniki/pdr-slider/rozdil-26/punkt-2_a" TargetMode="External"/><Relationship Id="rId17" Type="http://schemas.openxmlformats.org/officeDocument/2006/relationships/hyperlink" Target="https://green-way.com.ua/en/dovidniki/pdr-slider/rozdil-26/punkt-2_b" TargetMode="External"/><Relationship Id="rId25" Type="http://schemas.openxmlformats.org/officeDocument/2006/relationships/hyperlink" Target="https://green-way.com.ua/dovidniki/pdr-slider/rozdil-38/punkt-34_jytlova-zona" TargetMode="External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green-way.com.ua/en/dovidniki/pdr-slider/rozdil-26/punkt-2_v" TargetMode="External"/><Relationship Id="rId29" Type="http://schemas.openxmlformats.org/officeDocument/2006/relationships/hyperlink" Target="https://green-way.com.ua/uk/dovidniki/pdr-slider/rozdil-30/punkt-3_g_vodiy-z-invalidnistyu" TargetMode="External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27" TargetMode="External"/><Relationship Id="rId11" Type="http://schemas.openxmlformats.org/officeDocument/2006/relationships/hyperlink" Target="https://green-way.com.ua/dovidniki/pdr-slider/rozdil-26/punkt-2_a" TargetMode="External"/><Relationship Id="rId24" Type="http://schemas.openxmlformats.org/officeDocument/2006/relationships/hyperlink" Target="https://green-way.com.ua/dovidniki/pdr-slider/rozdil-26/punkt-2_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5" Type="http://schemas.openxmlformats.org/officeDocument/2006/relationships/hyperlink" Target="https://green-way.com.ua/en/dovidniki/pdr/rozdil-25" TargetMode="External"/><Relationship Id="rId15" Type="http://schemas.openxmlformats.org/officeDocument/2006/relationships/hyperlink" Target="https://green-way.com.ua/dovidniki/pdr-slider/rozdil-26/punkt-2_b" TargetMode="External"/><Relationship Id="rId23" Type="http://schemas.openxmlformats.org/officeDocument/2006/relationships/hyperlink" Target="https://green-way.com.ua/en/dovidniki/pdr-slider/rozdil-26/punkt-2_h" TargetMode="External"/><Relationship Id="rId28" Type="http://schemas.openxmlformats.org/officeDocument/2006/relationships/hyperlink" Target="https://green-way.com.ua/dovidniki/pdr-slider/rozdil-26/punkt-3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green-way.com.ua/en/dovidniki/pdr-slider/rozdil-26/punkt-1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green-way.com.ua/dovidniki/pdr-slider/rozdil-38/punkt-36_pishohidna-zona" TargetMode="External"/><Relationship Id="rId4" Type="http://schemas.openxmlformats.org/officeDocument/2006/relationships/hyperlink" Target="https://green-way.com.ua/en/test-pdd/express-test/129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green-way.com.ua/en/dovidniki/pdr-slider/rozdil-26/punkt-2_a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green-way.com.ua/en/dovidniki/pdr-slider/rozdil-26/punkt-2_g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https://green-way.com.ua/dovidniki/pdr-slider/rozdil-26/punkt-4" TargetMode="External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2025-03-20T12:52:00Z</dcterms:created>
  <dcterms:modified xsi:type="dcterms:W3CDTF">2025-03-20T12:52:00Z</dcterms:modified>
</cp:coreProperties>
</file>