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86C60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instrText>HYPERLINK "https://green-way.com.ua/en/dovidniki/pdr/rozdil-33"</w:instrTex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B70E43"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  <w:t xml:space="preserve">Section 33: </w:t>
      </w:r>
      <w:proofErr w:type="spellStart"/>
      <w:r w:rsidRPr="00B70E43"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  <w:t>Дорожні</w:t>
      </w:r>
      <w:proofErr w:type="spellEnd"/>
      <w:r w:rsidRPr="00B70E43"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  <w:t>знаки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1D1252A7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4" w:history="1"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Знаки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пріоритету</w:t>
        </w:r>
        <w:proofErr w:type="spellEnd"/>
      </w:hyperlink>
    </w:p>
    <w:p w14:paraId="62F997D9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5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1.1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Небезпечний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поворот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праворуч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</w:t>
        </w:r>
      </w:hyperlink>
    </w:p>
    <w:p w14:paraId="1C434F1A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6283D5BB" wp14:editId="76AB59CC">
            <wp:extent cx="11430000" cy="4572000"/>
            <wp:effectExtent l="0" t="0" r="0" b="0"/>
            <wp:docPr id="1" name="Picture 2" descr="Небезпечний поворот правор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безпечний поворот правору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E682B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26A0D269" wp14:editId="02B4BDD2">
            <wp:extent cx="11430000" cy="4572000"/>
            <wp:effectExtent l="0" t="0" r="0" b="0"/>
            <wp:docPr id="2" name="Picture 1" descr="Небезпечний поворот правор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безпечний поворот правору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1DA7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6AE2D330" wp14:editId="1ACCD799">
                <wp:extent cx="304800" cy="304800"/>
                <wp:effectExtent l="0" t="0" r="0" b="0"/>
                <wp:docPr id="1388224157" name="AutoShape 3" descr="1.1 «Небезпечний поворот праворуч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720BA3" id="AutoShape 3" o:spid="_x0000_s1026" alt="1.1 «Небезпечний поворот праворуч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1.1</w:t>
      </w:r>
    </w:p>
    <w:p w14:paraId="309155F4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instrText>HYPERLINK "https://green-way.com.ua/en/dovidniki/pdr-slider/rozdil-34/punkt-1_nebezpechnyj-povorot-pravoruch" \l "pdd-comments"</w:instrTex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</w:p>
    <w:p w14:paraId="529B33A7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  <w:t>User comments (35)</w:t>
      </w:r>
    </w:p>
    <w:p w14:paraId="2719687C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14CA1638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10076E30">
          <v:rect id="_x0000_i1025" style="width:0;height:1.5pt" o:hralign="center" o:hrstd="t" o:hr="t" fillcolor="#a0a0a0" stroked="f"/>
        </w:pict>
      </w:r>
    </w:p>
    <w:p w14:paraId="27C32C86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8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1.2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Небезпечний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поворот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ліворуч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hyperlink r:id="rId9" w:anchor="znak-1-1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Знаки</w:t>
        </w:r>
        <w:proofErr w:type="spellEnd"/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 xml:space="preserve"> 1.1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1.2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попереджають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заокруглення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радіусом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менше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500 м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поза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населеними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пунктами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менше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150 м – у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населених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пунктах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або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заокруглення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обмеженою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оглядовістю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058FE3C7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3F77B610" wp14:editId="6E906777">
                <wp:extent cx="304800" cy="304800"/>
                <wp:effectExtent l="0" t="0" r="0" b="0"/>
                <wp:docPr id="1793743714" name="AutoShape 5" descr="1.2 «Небезпечний поворот ліворуч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63668E" id="AutoShape 5" o:spid="_x0000_s1026" alt="1.2 «Небезпечний поворот ліворуч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1.2</w:t>
      </w:r>
    </w:p>
    <w:p w14:paraId="7C220DA0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10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(3)</w:t>
        </w:r>
      </w:hyperlink>
    </w:p>
    <w:p w14:paraId="4171A624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081AF1EC">
          <v:rect id="_x0000_i1026" style="width:0;height:1.5pt" o:hralign="center" o:hrstd="t" o:hr="t" fillcolor="#a0a0a0" stroked="f"/>
        </w:pict>
      </w:r>
    </w:p>
    <w:p w14:paraId="3FFF8606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11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1.3.1, 1.3.2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Декілька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поворотів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двома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більше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розташованими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один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одним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небезпечними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поворотами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: 1.3.1 –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першим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поворотом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праворуч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1.3.2 –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першим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поворотом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ліворуч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8C570F1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mc:AlternateContent>
          <mc:Choice Requires="wps">
            <w:drawing>
              <wp:inline distT="0" distB="0" distL="0" distR="0" wp14:anchorId="34DE3066" wp14:editId="4AF38FBF">
                <wp:extent cx="304800" cy="304800"/>
                <wp:effectExtent l="0" t="0" r="0" b="0"/>
                <wp:docPr id="944695959" name="AutoShape 7" descr="1.3.1 «Декілька поворотів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8D5513" id="AutoShape 7" o:spid="_x0000_s1026" alt="1.3.1 «Декілька поворотів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1.3.1</w:t>
      </w:r>
    </w:p>
    <w:p w14:paraId="598AA271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CDE724B" wp14:editId="7CD39443">
                <wp:extent cx="304800" cy="304800"/>
                <wp:effectExtent l="0" t="0" r="0" b="0"/>
                <wp:docPr id="1180689280" name="AutoShape 8" descr="1.3.2 «Декілька поворотів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96DEE4" id="AutoShape 8" o:spid="_x0000_s1026" alt="1.3.2 «Декілька поворотів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1.3.2</w:t>
      </w:r>
    </w:p>
    <w:p w14:paraId="3686C189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12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(15)</w:t>
        </w:r>
      </w:hyperlink>
    </w:p>
    <w:p w14:paraId="6ABB819A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0CBF8CFB">
          <v:rect id="_x0000_i1027" style="width:0;height:1.5pt" o:hralign="center" o:hrstd="t" o:hr="t" fillcolor="#a0a0a0" stroked="f"/>
        </w:pict>
      </w:r>
    </w:p>
    <w:p w14:paraId="3667F32C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13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1.4.1-1.4.7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Напрямок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повороту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(1.4.1, 1.4.4, 1.4.6 –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рух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праворуч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1.4.2, 1.4.5, 1.4.7 –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рух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ліворуч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)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показують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напрямок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повороту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позначеної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4" w:tgtFrame="_blank" w:history="1">
        <w:proofErr w:type="spellStart"/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знаками</w:t>
        </w:r>
        <w:proofErr w:type="spellEnd"/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 xml:space="preserve"> 1.1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</w:t>
      </w:r>
      <w:hyperlink r:id="rId15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1.2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напрямок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об’їзду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перешкоди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дорозі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а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1.4.1,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крім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–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напрямок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об’їзду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центра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перехрестя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круговим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рухом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;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1.4.3 (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рух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праворуч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або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ліворуч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)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показує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напрямок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руху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Т-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подібних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перехрестях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розгалуженнях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доріг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або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об’їзду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що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ремонтується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CE8ACFC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B70E4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(</w:t>
      </w:r>
      <w:hyperlink r:id="rId16" w:history="1">
        <w:r w:rsidRPr="00B70E43"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 xml:space="preserve">№1091 </w:t>
        </w:r>
        <w:proofErr w:type="spellStart"/>
        <w:r w:rsidRPr="00B70E43"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>від</w:t>
        </w:r>
        <w:proofErr w:type="spellEnd"/>
        <w:r w:rsidRPr="00B70E43"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 xml:space="preserve"> 29.09.2021</w:t>
        </w:r>
      </w:hyperlink>
      <w:r w:rsidRPr="00B70E4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)</w:t>
      </w:r>
    </w:p>
    <w:p w14:paraId="15411CC3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5BEBD9A1" wp14:editId="0208E91B">
                <wp:extent cx="304800" cy="304800"/>
                <wp:effectExtent l="0" t="0" r="0" b="0"/>
                <wp:docPr id="526893729" name="AutoShape 10" descr="1.4.1  «Напрямок повороту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6EB757" id="AutoShape 10" o:spid="_x0000_s1026" alt="1.4.1  «Напрямок повороту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1.4.1</w:t>
      </w:r>
    </w:p>
    <w:p w14:paraId="7DF916D0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AE36EB3" wp14:editId="721AA437">
                <wp:extent cx="304800" cy="304800"/>
                <wp:effectExtent l="0" t="0" r="0" b="0"/>
                <wp:docPr id="1090558955" name="AutoShape 11" descr="1.4.2  «Напрямок повороту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4270BC" id="AutoShape 11" o:spid="_x0000_s1026" alt="1.4.2  «Напрямок повороту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1.4.2</w:t>
      </w:r>
    </w:p>
    <w:p w14:paraId="57ED2FAF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31AC500" wp14:editId="35043D95">
                <wp:extent cx="304800" cy="304800"/>
                <wp:effectExtent l="0" t="0" r="0" b="0"/>
                <wp:docPr id="26219579" name="AutoShape 12" descr="1.4.3  «Напрямок повороту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685876" id="AutoShape 12" o:spid="_x0000_s1026" alt="1.4.3  «Напрямок повороту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1.4.3</w:t>
      </w:r>
    </w:p>
    <w:p w14:paraId="414B2BCF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EBB59E4" wp14:editId="74746BB9">
                <wp:extent cx="304800" cy="304800"/>
                <wp:effectExtent l="0" t="0" r="0" b="0"/>
                <wp:docPr id="230818771" name="AutoShape 13" descr="1.4.4  «Напрямок повороту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A9FC5F" id="AutoShape 13" o:spid="_x0000_s1026" alt="1.4.4  «Напрямок повороту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1.4.4</w:t>
      </w:r>
    </w:p>
    <w:p w14:paraId="7BDC78DD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315587A0" wp14:editId="3940E2DC">
                <wp:extent cx="304800" cy="304800"/>
                <wp:effectExtent l="0" t="0" r="0" b="0"/>
                <wp:docPr id="330220362" name="AutoShape 14" descr="1.4.5  «Напрямок повороту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D380D8" id="AutoShape 14" o:spid="_x0000_s1026" alt="1.4.5  «Напрямок повороту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1.4.5</w:t>
      </w:r>
    </w:p>
    <w:p w14:paraId="5415C03A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94BF4AE" wp14:editId="41F67A1F">
                <wp:extent cx="304800" cy="304800"/>
                <wp:effectExtent l="0" t="0" r="0" b="0"/>
                <wp:docPr id="1838069688" name="AutoShape 15" descr="1.4.6  «Напрямок повороту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0F896F" id="AutoShape 15" o:spid="_x0000_s1026" alt="1.4.6  «Напрямок повороту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1.4.6</w:t>
      </w:r>
    </w:p>
    <w:p w14:paraId="617C5A58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7B7D8F8" wp14:editId="530B7689">
                <wp:extent cx="304800" cy="304800"/>
                <wp:effectExtent l="0" t="0" r="0" b="0"/>
                <wp:docPr id="1112435994" name="AutoShape 16" descr="1.4.7  «Напрямок повороту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019820" id="AutoShape 16" o:spid="_x0000_s1026" alt="1.4.7  «Напрямок повороту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1.4.7</w:t>
      </w:r>
    </w:p>
    <w:p w14:paraId="7AA2C3AC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17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(8)</w:t>
        </w:r>
      </w:hyperlink>
    </w:p>
    <w:p w14:paraId="5139984B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History of changes</w:t>
      </w:r>
    </w:p>
    <w:p w14:paraId="299443FF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2B902D09">
          <v:rect id="_x0000_i1028" style="width:0;height:1.5pt" o:hralign="center" o:hrstd="t" o:hr="t" fillcolor="#a0a0a0" stroked="f"/>
        </w:pict>
      </w:r>
    </w:p>
    <w:p w14:paraId="380163CE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18" w:tgtFrame="_blank" w:history="1">
        <w:proofErr w:type="gram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1.5.1 ,</w:t>
        </w:r>
        <w:proofErr w:type="gram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gram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1.5.2 ,</w:t>
        </w:r>
        <w:proofErr w:type="gram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1.5.3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Звуження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дороги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1.5.1 –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звуження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обох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боків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1.5.2 –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правого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1.5.3 –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лівого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боку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285EAB55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9CF5ACE" wp14:editId="22DB8667">
                <wp:extent cx="304800" cy="304800"/>
                <wp:effectExtent l="0" t="0" r="0" b="0"/>
                <wp:docPr id="1813086441" name="AutoShape 18" descr="1.5.1 «Звуження дорог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E60BAD" id="AutoShape 18" o:spid="_x0000_s1026" alt="1.5.1 «Звуження дорог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1.5.1</w:t>
      </w:r>
    </w:p>
    <w:p w14:paraId="52DF9905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5ABFD0BE" wp14:editId="0BB7F320">
                <wp:extent cx="304800" cy="304800"/>
                <wp:effectExtent l="0" t="0" r="0" b="0"/>
                <wp:docPr id="251273631" name="AutoShape 19" descr="1.5.2 «Звуження дорог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095327" id="AutoShape 19" o:spid="_x0000_s1026" alt="1.5.2 «Звуження дорог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1.5.2</w:t>
      </w:r>
    </w:p>
    <w:p w14:paraId="66FE370C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AF6CDE5" wp14:editId="594597AB">
                <wp:extent cx="304800" cy="304800"/>
                <wp:effectExtent l="0" t="0" r="0" b="0"/>
                <wp:docPr id="48125812" name="AutoShape 20" descr="1.5.3 «Звуження дорог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982EE3" id="AutoShape 20" o:spid="_x0000_s1026" alt="1.5.3 «Звуження дорог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1.5.3</w:t>
      </w:r>
    </w:p>
    <w:p w14:paraId="4192A638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19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(19)</w:t>
        </w:r>
      </w:hyperlink>
    </w:p>
    <w:p w14:paraId="31FF8A89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pict w14:anchorId="551C806B">
          <v:rect id="_x0000_i1029" style="width:0;height:1.5pt" o:hralign="center" o:hrstd="t" o:hr="t" fillcolor="#a0a0a0" stroked="f"/>
        </w:pict>
      </w:r>
    </w:p>
    <w:p w14:paraId="33727B98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20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1.6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Крутий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підйом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</w:hyperlink>
    </w:p>
    <w:p w14:paraId="49FC372E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5DD84DEA" wp14:editId="4E31FF32">
                <wp:extent cx="304800" cy="304800"/>
                <wp:effectExtent l="0" t="0" r="0" b="0"/>
                <wp:docPr id="1391464864" name="AutoShape 22" descr="1.6 «Крутий підйом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B1FA40" id="AutoShape 22" o:spid="_x0000_s1026" alt="1.6 «Крутий підйом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1.6</w:t>
      </w:r>
    </w:p>
    <w:p w14:paraId="6BDDCC0E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instrText>HYPERLINK "https://green-way.com.ua/en/dovidniki/pdr-slider/rozdil-34/punkt-6_krutyj-pidjom" \l "pdd-comments"</w:instrTex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</w:p>
    <w:p w14:paraId="36EA27F4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  <w:t>User comments (16)</w:t>
      </w:r>
    </w:p>
    <w:p w14:paraId="500B80A6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6453454E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41777405">
          <v:rect id="_x0000_i1030" style="width:0;height:1.5pt" o:hralign="center" o:hrstd="t" o:hr="t" fillcolor="#a0a0a0" stroked="f"/>
        </w:pict>
      </w:r>
    </w:p>
    <w:p w14:paraId="6996BBD7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21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1.7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Крутий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спуск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22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1.6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1.7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попереджають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наближення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підйому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або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спуску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якому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діють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вимоги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23" w:tgtFrame="_blank" w:history="1">
        <w:proofErr w:type="spellStart"/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розділу</w:t>
        </w:r>
        <w:proofErr w:type="spellEnd"/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 xml:space="preserve"> 28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цих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Правил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6B126A2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6F17FE4C" wp14:editId="0683A159">
                <wp:extent cx="304800" cy="304800"/>
                <wp:effectExtent l="0" t="0" r="0" b="0"/>
                <wp:docPr id="1874937738" name="AutoShape 24" descr="1.7 «Крутий спуск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2F77EE" id="AutoShape 24" o:spid="_x0000_s1026" alt="1.7 «Крутий спуск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1.7</w:t>
      </w:r>
    </w:p>
    <w:p w14:paraId="6523F488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24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(10)</w:t>
        </w:r>
      </w:hyperlink>
    </w:p>
    <w:p w14:paraId="2F6903E3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1EAAB3EB">
          <v:rect id="_x0000_i1031" style="width:0;height:1.5pt" o:hralign="center" o:hrstd="t" o:hr="t" fillcolor="#a0a0a0" stroked="f"/>
        </w:pict>
      </w:r>
    </w:p>
    <w:p w14:paraId="6AC6E651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25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1.8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Виїзд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на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набережну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або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берег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Виїзд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берег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водойми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у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тому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числі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поромну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переправу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застосовується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hyperlink r:id="rId26" w:tgtFrame="_blank" w:history="1">
        <w:proofErr w:type="spellStart"/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табличкою</w:t>
        </w:r>
        <w:proofErr w:type="spellEnd"/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 xml:space="preserve"> 7.11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).</w:t>
      </w:r>
    </w:p>
    <w:p w14:paraId="6B7E9CDF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2D19101" wp14:editId="3CB47349">
                <wp:extent cx="304800" cy="304800"/>
                <wp:effectExtent l="0" t="0" r="0" b="0"/>
                <wp:docPr id="146307561" name="AutoShape 26" descr="1.8 «Виїзд на набережну або берег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DB5B85" id="AutoShape 26" o:spid="_x0000_s1026" alt="1.8 «Виїзд на набережну або берег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1.8</w:t>
      </w:r>
    </w:p>
    <w:p w14:paraId="73550321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instrText>HYPERLINK "https://green-way.com.ua/dovidniki/pdr-slider/rozdil-40/punkt-11_poromna-pereprava"</w:instrTex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</w:p>
    <w:p w14:paraId="1F660D64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color w:val="0000FF"/>
          <w:kern w:val="0"/>
          <w14:ligatures w14:val="none"/>
        </w:rPr>
        <mc:AlternateContent>
          <mc:Choice Requires="wps">
            <w:drawing>
              <wp:inline distT="0" distB="0" distL="0" distR="0" wp14:anchorId="71B77988" wp14:editId="26BE4839">
                <wp:extent cx="304800" cy="304800"/>
                <wp:effectExtent l="0" t="0" r="0" b="0"/>
                <wp:docPr id="2007620852" name="AutoShape 27" descr="7.11 «Поромна переправа»">
                  <a:hlinkClick xmlns:a="http://schemas.openxmlformats.org/drawingml/2006/main" r:id="rId2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5CF68D" id="AutoShape 27" o:spid="_x0000_s1026" alt="7.11 «Поромна переправа»" href="https://green-way.com.ua/dovidniki/pdr-slider/rozdil-40/punkt-11_poromna-pereprav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  <w:t>7.11</w:t>
      </w:r>
    </w:p>
    <w:p w14:paraId="291C674F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41B3FB18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28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(8)</w:t>
        </w:r>
      </w:hyperlink>
    </w:p>
    <w:p w14:paraId="30B4A6CE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15C4F885">
          <v:rect id="_x0000_i1032" style="width:0;height:1.5pt" o:hralign="center" o:hrstd="t" o:hr="t" fillcolor="#a0a0a0" stroked="f"/>
        </w:pict>
      </w:r>
    </w:p>
    <w:p w14:paraId="1D6FF392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29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1.9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Тунель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Попереджає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наближення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тунелю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позначеного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30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5.74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;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споруди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що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має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штучного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освітлення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оглядовість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в’їзного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порталу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якої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обмежена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під’їздах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неї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звужена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проїзна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частина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r w:rsidRPr="00B70E4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(</w:t>
      </w:r>
      <w:hyperlink r:id="rId31" w:history="1">
        <w:r w:rsidRPr="00B70E43"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 xml:space="preserve">№1091 </w:t>
        </w:r>
        <w:proofErr w:type="spellStart"/>
        <w:r w:rsidRPr="00B70E43"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>від</w:t>
        </w:r>
        <w:proofErr w:type="spellEnd"/>
        <w:r w:rsidRPr="00B70E43"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 xml:space="preserve"> 29.09.2021</w:t>
        </w:r>
      </w:hyperlink>
      <w:r w:rsidRPr="00B70E4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)</w:t>
      </w:r>
    </w:p>
    <w:p w14:paraId="6ADFED7F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6CE5893F" wp14:editId="3CCF2E39">
                <wp:extent cx="304800" cy="304800"/>
                <wp:effectExtent l="0" t="0" r="0" b="0"/>
                <wp:docPr id="1701173863" name="AutoShape 29" descr="1.9 «Тунель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9DF456" id="AutoShape 29" o:spid="_x0000_s1026" alt="1.9 «Тунель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1.9</w:t>
      </w:r>
    </w:p>
    <w:p w14:paraId="2BA70997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32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(7)</w:t>
        </w:r>
      </w:hyperlink>
    </w:p>
    <w:p w14:paraId="4227A16C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History of changes</w:t>
      </w:r>
    </w:p>
    <w:p w14:paraId="05689596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407EB7FF">
          <v:rect id="_x0000_i1033" style="width:0;height:1.5pt" o:hralign="center" o:hrstd="t" o:hr="t" fillcolor="#a0a0a0" stroked="f"/>
        </w:pict>
      </w:r>
    </w:p>
    <w:p w14:paraId="183F5DCE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33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1.10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Нерівна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дорога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що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має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нерівності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проїзної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частини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–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хвилястості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напливи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спучування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1FE7829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32D0FC1" wp14:editId="22C25128">
                <wp:extent cx="304800" cy="304800"/>
                <wp:effectExtent l="0" t="0" r="0" b="0"/>
                <wp:docPr id="793496608" name="AutoShape 31" descr="1.10 «Нерівна дорога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EFBB3C" id="AutoShape 31" o:spid="_x0000_s1026" alt="1.10 «Нерівна дорога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1.10</w:t>
      </w:r>
    </w:p>
    <w:p w14:paraId="2A548BF2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34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(8)</w:t>
        </w:r>
      </w:hyperlink>
    </w:p>
    <w:p w14:paraId="08898E98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58657585">
          <v:rect id="_x0000_i1034" style="width:0;height:1.5pt" o:hralign="center" o:hrstd="t" o:hr="t" fillcolor="#a0a0a0" stroked="f"/>
        </w:pict>
      </w:r>
    </w:p>
    <w:p w14:paraId="2030223B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35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1.11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Пагорб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буграми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напливами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неплавним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стикуванням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конструкцій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мостів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також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може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застосовуватися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перед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штучно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створюваними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буграми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у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місцях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необхідно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примусово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обмежити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швидкість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руху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транспортних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засобів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небезпечні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виїзди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прилеглих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територій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місця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інтенсивним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рухом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дітей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через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тощо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).</w:t>
      </w:r>
    </w:p>
    <w:p w14:paraId="719DF012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3B030B1" wp14:editId="6948C2E0">
                <wp:extent cx="304800" cy="304800"/>
                <wp:effectExtent l="0" t="0" r="0" b="0"/>
                <wp:docPr id="1076474460" name="AutoShape 33" descr="1.11 «Пагорб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FBA4E3" id="AutoShape 33" o:spid="_x0000_s1026" alt="1.11 «Пагорб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1.11</w:t>
      </w:r>
    </w:p>
    <w:p w14:paraId="530FDD0C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36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(17)</w:t>
        </w:r>
      </w:hyperlink>
    </w:p>
    <w:p w14:paraId="229FEE9A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475A5EE2">
          <v:rect id="_x0000_i1035" style="width:0;height:1.5pt" o:hralign="center" o:hrstd="t" o:hr="t" fillcolor="#a0a0a0" stroked="f"/>
        </w:pict>
      </w:r>
    </w:p>
    <w:p w14:paraId="6C914A3B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37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1.12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Вибоїна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вибоїнами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просіданнями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дорожнього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покриття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проїзній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частині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CD9B3CB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768FDA4" wp14:editId="01D7567F">
                <wp:extent cx="304800" cy="304800"/>
                <wp:effectExtent l="0" t="0" r="0" b="0"/>
                <wp:docPr id="545364695" name="AutoShape 35" descr="1.12 «Вибоїна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C06741" id="AutoShape 35" o:spid="_x0000_s1026" alt="1.12 «Вибоїна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1.12</w:t>
      </w:r>
    </w:p>
    <w:p w14:paraId="66D33E0C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38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(8)</w:t>
        </w:r>
      </w:hyperlink>
    </w:p>
    <w:p w14:paraId="51004141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70F6EFB2">
          <v:rect id="_x0000_i1036" style="width:0;height:1.5pt" o:hralign="center" o:hrstd="t" o:hr="t" fillcolor="#a0a0a0" stroked="f"/>
        </w:pict>
      </w:r>
    </w:p>
    <w:p w14:paraId="11D42DDD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39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1.13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Слизька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дорога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підвищеною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слизькістю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проїзної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частини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3F02332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3D1DF86A" wp14:editId="41CFCFC7">
                <wp:extent cx="304800" cy="304800"/>
                <wp:effectExtent l="0" t="0" r="0" b="0"/>
                <wp:docPr id="710299644" name="AutoShape 37" descr="1.13 «Слизька дорога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12514D" id="AutoShape 37" o:spid="_x0000_s1026" alt="1.13 «Слизька дорога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1.13</w:t>
      </w:r>
    </w:p>
    <w:p w14:paraId="7E82F992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40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(8)</w:t>
        </w:r>
      </w:hyperlink>
    </w:p>
    <w:p w14:paraId="01AD5007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4C567992">
          <v:rect id="_x0000_i1037" style="width:0;height:1.5pt" o:hralign="center" o:hrstd="t" o:hr="t" fillcolor="#a0a0a0" stroked="f"/>
        </w:pict>
      </w:r>
    </w:p>
    <w:p w14:paraId="70E3C4ED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41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1.14«Викидання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кам’яних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матеріалів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можливе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викидання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гравію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щебеню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тощо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з-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під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коліс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транспортних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засобів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D06B4A1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5C62EAE5" wp14:editId="59DA38B8">
                <wp:extent cx="304800" cy="304800"/>
                <wp:effectExtent l="0" t="0" r="0" b="0"/>
                <wp:docPr id="594711537" name="AutoShape 39" descr="1.14 «Викидання кам’яних матеріалів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5E1728" id="AutoShape 39" o:spid="_x0000_s1026" alt="1.14 «Викидання кам’яних матеріалів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1.14</w:t>
      </w:r>
    </w:p>
    <w:p w14:paraId="354C710F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42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(4)</w:t>
        </w:r>
      </w:hyperlink>
    </w:p>
    <w:p w14:paraId="509A2DEE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2C82C443">
          <v:rect id="_x0000_i1038" style="width:0;height:1.5pt" o:hralign="center" o:hrstd="t" o:hr="t" fillcolor="#a0a0a0" stroked="f"/>
        </w:pict>
      </w:r>
    </w:p>
    <w:p w14:paraId="45E0E95D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43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1.15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Небезпечне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узбіччя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Підвищене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занижене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зруйноване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узбіччя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або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узбіччя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якому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виконуються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ремонтні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роботи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0656FD2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3BEC968" wp14:editId="69415719">
                <wp:extent cx="304800" cy="304800"/>
                <wp:effectExtent l="0" t="0" r="0" b="0"/>
                <wp:docPr id="1736598111" name="AutoShape 41" descr="1.15 «Небезпечне узбіччя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0D3BF1" id="AutoShape 41" o:spid="_x0000_s1026" alt="1.15 «Небезпечне узбіччя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1.15</w:t>
      </w:r>
    </w:p>
    <w:p w14:paraId="2E7FBFBB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44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(8)</w:t>
        </w:r>
      </w:hyperlink>
    </w:p>
    <w:p w14:paraId="75EB26BF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2FAFF93C">
          <v:rect id="_x0000_i1039" style="width:0;height:1.5pt" o:hralign="center" o:hrstd="t" o:hr="t" fillcolor="#a0a0a0" stroked="f"/>
        </w:pict>
      </w:r>
    </w:p>
    <w:p w14:paraId="593A67F8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45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1.16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Падіння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каміння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можуть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бути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падіння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каміння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обвали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зсуви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0B3753A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AB73C64" wp14:editId="329487CB">
                <wp:extent cx="304800" cy="304800"/>
                <wp:effectExtent l="0" t="0" r="0" b="0"/>
                <wp:docPr id="637431222" name="AutoShape 43" descr="1.16 «Падіння каміння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C52B7E" id="AutoShape 43" o:spid="_x0000_s1026" alt="1.16 «Падіння каміння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1.16</w:t>
      </w:r>
    </w:p>
    <w:p w14:paraId="6FA50DA1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46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(1)</w:t>
        </w:r>
      </w:hyperlink>
    </w:p>
    <w:p w14:paraId="2A08D858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0CF943CC">
          <v:rect id="_x0000_i1040" style="width:0;height:1.5pt" o:hralign="center" o:hrstd="t" o:hr="t" fillcolor="#a0a0a0" stroked="f"/>
        </w:pict>
      </w:r>
    </w:p>
    <w:p w14:paraId="30606F60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47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1.17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Боковий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вітер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можливий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сильний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боковий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вітер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або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його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раптові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пориви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E9D93AF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72A4AD2" wp14:editId="7C85061E">
                <wp:extent cx="304800" cy="304800"/>
                <wp:effectExtent l="0" t="0" r="0" b="0"/>
                <wp:docPr id="1323465958" name="AutoShape 45" descr="1.17 «Боковий вітер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31729B" id="AutoShape 45" o:spid="_x0000_s1026" alt="1.17 «Боковий вітер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1.17</w:t>
      </w:r>
    </w:p>
    <w:p w14:paraId="7E378A4B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48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(5)</w:t>
        </w:r>
      </w:hyperlink>
    </w:p>
    <w:p w14:paraId="33C16AD7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51AAAA25">
          <v:rect id="_x0000_i1041" style="width:0;height:1.5pt" o:hralign="center" o:hrstd="t" o:hr="t" fillcolor="#a0a0a0" stroked="f"/>
        </w:pict>
      </w:r>
    </w:p>
    <w:p w14:paraId="1E2C7CDE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49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1.18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Низьколітаючі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літаки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проходить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поблизу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аеродрому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або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над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якою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літаки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вертольоти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пролітають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невеликій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висоті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2BBF246B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648B712" wp14:editId="7EA3DEEA">
                <wp:extent cx="304800" cy="304800"/>
                <wp:effectExtent l="0" t="0" r="0" b="0"/>
                <wp:docPr id="1021383343" name="AutoShape 47" descr="1.18 «Низьколітаючі літак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356C0B" id="AutoShape 47" o:spid="_x0000_s1026" alt="1.18 «Низьколітаючі літак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1.18</w:t>
      </w:r>
    </w:p>
    <w:p w14:paraId="5EE4F98E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50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(3)</w:t>
        </w:r>
      </w:hyperlink>
    </w:p>
    <w:p w14:paraId="1146B0E1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1B4E40C2">
          <v:rect id="_x0000_i1042" style="width:0;height:1.5pt" o:hralign="center" o:hrstd="t" o:hr="t" fillcolor="#a0a0a0" stroked="f"/>
        </w:pict>
      </w:r>
    </w:p>
    <w:p w14:paraId="5FFC579E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51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1.19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Перехрещення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з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рухом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по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колу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</w:hyperlink>
    </w:p>
    <w:p w14:paraId="6EBA24DC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6FABABBE" wp14:editId="27E8983A">
                <wp:extent cx="304800" cy="304800"/>
                <wp:effectExtent l="0" t="0" r="0" b="0"/>
                <wp:docPr id="1207898964" name="AutoShape 49" descr="1.19 «Перехрещення з рухом по колу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A56B63" id="AutoShape 49" o:spid="_x0000_s1026" alt="1.19 «Перехрещення з рухом по колу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1.19</w:t>
      </w:r>
    </w:p>
    <w:p w14:paraId="7624EB4D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52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(13)</w:t>
        </w:r>
      </w:hyperlink>
    </w:p>
    <w:p w14:paraId="0163F205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24171ADC">
          <v:rect id="_x0000_i1043" style="width:0;height:1.5pt" o:hralign="center" o:hrstd="t" o:hr="t" fillcolor="#a0a0a0" stroked="f"/>
        </w:pict>
      </w:r>
    </w:p>
    <w:p w14:paraId="724865D5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53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1.20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Перехрещення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з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трамвайною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колією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Місце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перетинання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трамвайною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колією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перехресті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обмеженою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оглядовістю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поза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E77892D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mc:AlternateContent>
          <mc:Choice Requires="wps">
            <w:drawing>
              <wp:inline distT="0" distB="0" distL="0" distR="0" wp14:anchorId="2124BAD2" wp14:editId="191FC449">
                <wp:extent cx="304800" cy="304800"/>
                <wp:effectExtent l="0" t="0" r="0" b="0"/>
                <wp:docPr id="1177688385" name="AutoShape 51" descr="1.20 «Перехрещення з трамвайною колією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2E128D" id="AutoShape 51" o:spid="_x0000_s1026" alt="1.20 «Перехрещення з трамвайною колією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1.20</w:t>
      </w:r>
    </w:p>
    <w:p w14:paraId="2AD65ED6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54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(19)</w:t>
        </w:r>
      </w:hyperlink>
    </w:p>
    <w:p w14:paraId="7D010943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256E2F3C">
          <v:rect id="_x0000_i1044" style="width:0;height:1.5pt" o:hralign="center" o:hrstd="t" o:hr="t" fillcolor="#a0a0a0" stroked="f"/>
        </w:pict>
      </w:r>
    </w:p>
    <w:p w14:paraId="2BCD4128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55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1.21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Перехрещення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рівнозначних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доріг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</w:t>
        </w:r>
      </w:hyperlink>
    </w:p>
    <w:p w14:paraId="7C497212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2B9EE9F" wp14:editId="62043C40">
                <wp:extent cx="304800" cy="304800"/>
                <wp:effectExtent l="0" t="0" r="0" b="0"/>
                <wp:docPr id="863276900" name="AutoShape 53" descr="1.21 «Перехрещення рівнозначних доріг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97FE35" id="AutoShape 53" o:spid="_x0000_s1026" alt="1.21 «Перехрещення рівнозначних доріг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1.21</w:t>
      </w:r>
    </w:p>
    <w:p w14:paraId="28AA14E0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56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(5)</w:t>
        </w:r>
      </w:hyperlink>
    </w:p>
    <w:p w14:paraId="1FEFA46D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0F16C4F3">
          <v:rect id="_x0000_i1045" style="width:0;height:1.5pt" o:hralign="center" o:hrstd="t" o:hr="t" fillcolor="#a0a0a0" stroked="f"/>
        </w:pict>
      </w:r>
    </w:p>
    <w:p w14:paraId="4783B546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57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1.22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Перехрещення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з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другорядною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дорогою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</w:t>
        </w:r>
      </w:hyperlink>
    </w:p>
    <w:p w14:paraId="22CE29CE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57885211" wp14:editId="23C148D1">
                <wp:extent cx="304800" cy="304800"/>
                <wp:effectExtent l="0" t="0" r="0" b="0"/>
                <wp:docPr id="663314618" name="AutoShape 55" descr="1.22 «Перехрещення з другорядною дорогою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222506" id="AutoShape 55" o:spid="_x0000_s1026" alt="1.22 «Перехрещення з другорядною дорогою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1.22</w:t>
      </w:r>
    </w:p>
    <w:p w14:paraId="5A26827A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58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(8)</w:t>
        </w:r>
      </w:hyperlink>
    </w:p>
    <w:p w14:paraId="12685678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778E61EF">
          <v:rect id="_x0000_i1046" style="width:0;height:1.5pt" o:hralign="center" o:hrstd="t" o:hr="t" fillcolor="#a0a0a0" stroked="f"/>
        </w:pict>
      </w:r>
    </w:p>
    <w:p w14:paraId="47C9EC65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59" w:tgtFrame="_blank" w:history="1">
        <w:proofErr w:type="gram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1.23.1 ,</w:t>
        </w:r>
        <w:proofErr w:type="gram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gram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1.23.2 ,</w:t>
        </w:r>
        <w:proofErr w:type="gram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gram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1.23.3 ,</w:t>
        </w:r>
        <w:proofErr w:type="gram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1.23.4,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Прилягання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другорядної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дороги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1.23.1 –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прилягання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правого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боку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1.23.2 –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лівого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боку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1.23.3 –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правого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лівого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боку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1.23.4 –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лівого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правого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боку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287EBE60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9135051" wp14:editId="04FD1DD4">
                <wp:extent cx="304800" cy="304800"/>
                <wp:effectExtent l="0" t="0" r="0" b="0"/>
                <wp:docPr id="1488684164" name="AutoShape 57" descr="1.23.1 «Прилягання другорядної дорог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09CC42" id="AutoShape 57" o:spid="_x0000_s1026" alt="1.23.1 «Прилягання другорядної дорог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1.23.1</w:t>
      </w:r>
    </w:p>
    <w:p w14:paraId="215A40FE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D6DFECA" wp14:editId="7FD49519">
                <wp:extent cx="304800" cy="304800"/>
                <wp:effectExtent l="0" t="0" r="0" b="0"/>
                <wp:docPr id="573206506" name="AutoShape 58" descr="1.23.2 «Прилягання другорядної дорог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71704E" id="AutoShape 58" o:spid="_x0000_s1026" alt="1.23.2 «Прилягання другорядної дорог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1.23.2</w:t>
      </w:r>
    </w:p>
    <w:p w14:paraId="1E7C1B21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968DAE4" wp14:editId="66A22B93">
                <wp:extent cx="304800" cy="304800"/>
                <wp:effectExtent l="0" t="0" r="0" b="0"/>
                <wp:docPr id="725191781" name="AutoShape 59" descr="1.23.3 «Прилягання другорядної дорог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5063C5" id="AutoShape 59" o:spid="_x0000_s1026" alt="1.23.3 «Прилягання другорядної дорог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1.23.3</w:t>
      </w:r>
    </w:p>
    <w:p w14:paraId="1A298613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66EA2EE" wp14:editId="0D6D8052">
                <wp:extent cx="304800" cy="304800"/>
                <wp:effectExtent l="0" t="0" r="0" b="0"/>
                <wp:docPr id="622885610" name="AutoShape 60" descr="1.23.4 «Прилягання другорядної дорог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849F83" id="AutoShape 60" o:spid="_x0000_s1026" alt="1.23.4 «Прилягання другорядної дорог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1.23.4</w:t>
      </w:r>
    </w:p>
    <w:p w14:paraId="46094C83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60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(12)</w:t>
        </w:r>
      </w:hyperlink>
    </w:p>
    <w:p w14:paraId="6DC90D9C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2C500EDA">
          <v:rect id="_x0000_i1047" style="width:0;height:1.5pt" o:hralign="center" o:hrstd="t" o:hr="t" fillcolor="#a0a0a0" stroked="f"/>
        </w:pict>
      </w:r>
    </w:p>
    <w:p w14:paraId="551C1993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61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1.24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Світлофорне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регулювання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Перехрестя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пішохідний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перехід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або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рух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регулюється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світлофором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20DF8A4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3CE08702" wp14:editId="0CA81A91">
                <wp:extent cx="304800" cy="304800"/>
                <wp:effectExtent l="0" t="0" r="0" b="0"/>
                <wp:docPr id="429939378" name="AutoShape 62" descr="1.24  «Світлофорне регулювання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D29B97" id="AutoShape 62" o:spid="_x0000_s1026" alt="1.24  «Світлофорне регулювання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1.24</w:t>
      </w:r>
    </w:p>
    <w:p w14:paraId="5D08760E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62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(11)</w:t>
        </w:r>
      </w:hyperlink>
    </w:p>
    <w:p w14:paraId="28A5E60E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165692F2">
          <v:rect id="_x0000_i1048" style="width:0;height:1.5pt" o:hralign="center" o:hrstd="t" o:hr="t" fillcolor="#a0a0a0" stroked="f"/>
        </w:pict>
      </w:r>
    </w:p>
    <w:p w14:paraId="7F77814C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63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1.25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Розвідний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міст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Наближення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розвідного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моста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26A83520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80FE10D" wp14:editId="0439884B">
                <wp:extent cx="304800" cy="304800"/>
                <wp:effectExtent l="0" t="0" r="0" b="0"/>
                <wp:docPr id="306933711" name="AutoShape 64" descr="1.25  «Розвідний міст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0DCC5A" id="AutoShape 64" o:spid="_x0000_s1026" alt="1.25  «Розвідний міст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1.25</w:t>
      </w:r>
    </w:p>
    <w:p w14:paraId="1E0AD17D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64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(1)</w:t>
        </w:r>
      </w:hyperlink>
    </w:p>
    <w:p w14:paraId="2013591E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125007E9">
          <v:rect id="_x0000_i1049" style="width:0;height:1.5pt" o:hralign="center" o:hrstd="t" o:hr="t" fillcolor="#a0a0a0" stroked="f"/>
        </w:pict>
      </w:r>
    </w:p>
    <w:p w14:paraId="214E89ED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65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1.26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Двосторонній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рух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Початок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проїзної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частини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)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із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зустрічним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рухом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після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одностороннього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D0DFB26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E2E4D2F" wp14:editId="4153D6CC">
                <wp:extent cx="304800" cy="304800"/>
                <wp:effectExtent l="0" t="0" r="0" b="0"/>
                <wp:docPr id="2032130656" name="AutoShape 66" descr="1.26  «Двосторонній рух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9FA6AC" id="AutoShape 66" o:spid="_x0000_s1026" alt="1.26  «Двосторонній рух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1.26</w:t>
      </w:r>
    </w:p>
    <w:p w14:paraId="7C68C787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66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(8)</w:t>
        </w:r>
      </w:hyperlink>
    </w:p>
    <w:p w14:paraId="5ABB875E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234C3FC0">
          <v:rect id="_x0000_i1050" style="width:0;height:1.5pt" o:hralign="center" o:hrstd="t" o:hr="t" fillcolor="#a0a0a0" stroked="f"/>
        </w:pict>
      </w:r>
    </w:p>
    <w:p w14:paraId="67450EC4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67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1.27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Залізничний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переїзд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із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шлагбаумом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</w:hyperlink>
    </w:p>
    <w:p w14:paraId="5F546B70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86417F7" wp14:editId="42F83FFD">
                <wp:extent cx="304800" cy="304800"/>
                <wp:effectExtent l="0" t="0" r="0" b="0"/>
                <wp:docPr id="1261612499" name="AutoShape 68" descr="1.27  «Залізничний переїзд із шлагбаумом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A051E4" id="AutoShape 68" o:spid="_x0000_s1026" alt="1.27  «Залізничний переїзд із шлагбаумом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1.27</w:t>
      </w:r>
    </w:p>
    <w:p w14:paraId="44AA99A7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68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(11)</w:t>
        </w:r>
      </w:hyperlink>
    </w:p>
    <w:p w14:paraId="5FD58012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3F3674E1">
          <v:rect id="_x0000_i1051" style="width:0;height:1.5pt" o:hralign="center" o:hrstd="t" o:hr="t" fillcolor="#a0a0a0" stroked="f"/>
        </w:pict>
      </w:r>
    </w:p>
    <w:p w14:paraId="1C9F1BAA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69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1.28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Залізничний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переїзд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без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шлагбаума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</w:hyperlink>
    </w:p>
    <w:p w14:paraId="1EF51C88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8BB9DE8" wp14:editId="60A5B4AE">
                <wp:extent cx="304800" cy="304800"/>
                <wp:effectExtent l="0" t="0" r="0" b="0"/>
                <wp:docPr id="199520533" name="AutoShape 70" descr="1.28  «Залізничний переїзд без шлагбаума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AB3A0D" id="AutoShape 70" o:spid="_x0000_s1026" alt="1.28  «Залізничний переїзд без шлагбаума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1.28</w:t>
      </w:r>
    </w:p>
    <w:p w14:paraId="3C5443BB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70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(13)</w:t>
        </w:r>
      </w:hyperlink>
    </w:p>
    <w:p w14:paraId="07B72ADD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272EA432">
          <v:rect id="_x0000_i1052" style="width:0;height:1.5pt" o:hralign="center" o:hrstd="t" o:hr="t" fillcolor="#a0a0a0" stroked="f"/>
        </w:pict>
      </w:r>
    </w:p>
    <w:p w14:paraId="18F4102B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71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1.29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Одноколійна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залізниця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Позначення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обладнаного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шлаг</w: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softHyphen/>
        <w:t>баумом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переїзду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через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залізницю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однією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колією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61CF7B8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50116A86" wp14:editId="4730856C">
                <wp:extent cx="304800" cy="304800"/>
                <wp:effectExtent l="0" t="0" r="0" b="0"/>
                <wp:docPr id="745779979" name="AutoShape 72" descr="1.29  «Одноколійна залізниця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4576B6" id="AutoShape 72" o:spid="_x0000_s1026" alt="1.29  «Одноколійна залізниця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1.29</w:t>
      </w:r>
    </w:p>
    <w:p w14:paraId="00582D3B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72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(3)</w:t>
        </w:r>
      </w:hyperlink>
    </w:p>
    <w:p w14:paraId="51CBECAD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435DDE71">
          <v:rect id="_x0000_i1053" style="width:0;height:1.5pt" o:hralign="center" o:hrstd="t" o:hr="t" fillcolor="#a0a0a0" stroked="f"/>
        </w:pict>
      </w:r>
    </w:p>
    <w:p w14:paraId="17438431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73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1.30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Багатоколійна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залізниця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Позначення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обладнаного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шлагбаумом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переїзду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через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залізницю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двома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більше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коліями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432F769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mc:AlternateContent>
          <mc:Choice Requires="wps">
            <w:drawing>
              <wp:inline distT="0" distB="0" distL="0" distR="0" wp14:anchorId="2B7B6BE8" wp14:editId="38E77DCC">
                <wp:extent cx="304800" cy="304800"/>
                <wp:effectExtent l="0" t="0" r="0" b="0"/>
                <wp:docPr id="1106982026" name="AutoShape 74" descr="1.30  «Багатоколійна залізниця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63F12E" id="AutoShape 74" o:spid="_x0000_s1026" alt="1.30  «Багатоколійна залізниця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1.30</w:t>
      </w:r>
    </w:p>
    <w:p w14:paraId="024A460C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74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(1)</w:t>
        </w:r>
      </w:hyperlink>
    </w:p>
    <w:p w14:paraId="766DF819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032B6B72">
          <v:rect id="_x0000_i1054" style="width:0;height:1.5pt" o:hralign="center" o:hrstd="t" o:hr="t" fillcolor="#a0a0a0" stroked="f"/>
        </w:pict>
      </w:r>
    </w:p>
    <w:p w14:paraId="73D3CAB2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75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1.31.1, 1.31.2, 1.31.3, 1.31.4, 1.31.5, 1.31.6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Наближення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до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залізничного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переїзду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Додаткове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попередження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наближення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залізничного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переїзду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поза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населеними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пунктами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F1409EC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23D1BEC6" wp14:editId="4090663B">
                <wp:extent cx="304800" cy="304800"/>
                <wp:effectExtent l="0" t="0" r="0" b="0"/>
                <wp:docPr id="1190224687" name="AutoShape 76" descr="1.31.1  «Наближення до залізничного переїзду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5D88A5" id="AutoShape 76" o:spid="_x0000_s1026" alt="1.31.1  «Наближення до залізничного переїзду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1.31.1</w:t>
      </w:r>
    </w:p>
    <w:p w14:paraId="5ECD74EE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7EAEB707" wp14:editId="0FB08055">
                <wp:extent cx="304800" cy="304800"/>
                <wp:effectExtent l="0" t="0" r="0" b="0"/>
                <wp:docPr id="1603084736" name="AutoShape 77" descr="1.31.2  «Наближення до залізничного переїзду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97F3A1" id="AutoShape 77" o:spid="_x0000_s1026" alt="1.31.2  «Наближення до залізничного переїзду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1.31.2</w:t>
      </w:r>
    </w:p>
    <w:p w14:paraId="0B0BB245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137E8DE" wp14:editId="58ED31A9">
                <wp:extent cx="304800" cy="304800"/>
                <wp:effectExtent l="0" t="0" r="0" b="0"/>
                <wp:docPr id="608838777" name="AutoShape 78" descr="1.31.3  «Наближення до залізничного переїзду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133D9F" id="AutoShape 78" o:spid="_x0000_s1026" alt="1.31.3  «Наближення до залізничного переїзду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1.31.3</w:t>
      </w:r>
    </w:p>
    <w:p w14:paraId="5AC2B271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E971643" wp14:editId="253DBC91">
                <wp:extent cx="304800" cy="304800"/>
                <wp:effectExtent l="0" t="0" r="0" b="0"/>
                <wp:docPr id="1423289337" name="AutoShape 79" descr="1.31.4  «Наближення до залізничного переїзду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9CB592" id="AutoShape 79" o:spid="_x0000_s1026" alt="1.31.4  «Наближення до залізничного переїзду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1.31.4</w:t>
      </w:r>
    </w:p>
    <w:p w14:paraId="7A448DC9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C77D14E" wp14:editId="2BA573E1">
                <wp:extent cx="304800" cy="304800"/>
                <wp:effectExtent l="0" t="0" r="0" b="0"/>
                <wp:docPr id="183589095" name="AutoShape 80" descr="1.31.5  «Наближення до залізничного переїзду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805922" id="AutoShape 80" o:spid="_x0000_s1026" alt="1.31.5  «Наближення до залізничного переїзду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1.31.5</w:t>
      </w:r>
    </w:p>
    <w:p w14:paraId="33005813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55B50B7" wp14:editId="1B342505">
                <wp:extent cx="304800" cy="304800"/>
                <wp:effectExtent l="0" t="0" r="0" b="0"/>
                <wp:docPr id="418870290" name="AutoShape 81" descr="1.31.6  «Наближення до залізничного переїзду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96C0D7" id="AutoShape 81" o:spid="_x0000_s1026" alt="1.31.6  «Наближення до залізничного переїзду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1.31.6</w:t>
      </w:r>
    </w:p>
    <w:p w14:paraId="2F3F94B7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76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(25)</w:t>
        </w:r>
      </w:hyperlink>
    </w:p>
    <w:p w14:paraId="3538F2B8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33C5B873">
          <v:rect id="_x0000_i1055" style="width:0;height:1.5pt" o:hralign="center" o:hrstd="t" o:hr="t" fillcolor="#a0a0a0" stroked="f"/>
        </w:pict>
      </w:r>
    </w:p>
    <w:p w14:paraId="64C44632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77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1.32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Пішохідний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перехід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Наближення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нерегульованого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пішохідного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переходу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позначеного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відповідними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дорожніми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знаками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або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дорожньою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розміткою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8C5E5B2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3A7CEE8F" wp14:editId="65D8B133">
                <wp:extent cx="304800" cy="304800"/>
                <wp:effectExtent l="0" t="0" r="0" b="0"/>
                <wp:docPr id="562398606" name="AutoShape 83" descr="1.32 «Пішохідний перехід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FEA430" id="AutoShape 83" o:spid="_x0000_s1026" alt="1.32 «Пішохідний перехід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1.32</w:t>
      </w:r>
    </w:p>
    <w:p w14:paraId="3B09CF55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78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(1)</w:t>
        </w:r>
      </w:hyperlink>
    </w:p>
    <w:p w14:paraId="0263B86A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4341EAEC">
          <v:rect id="_x0000_i1056" style="width:0;height:1.5pt" o:hralign="center" o:hrstd="t" o:hr="t" fillcolor="#a0a0a0" stroked="f"/>
        </w:pict>
      </w:r>
    </w:p>
    <w:p w14:paraId="46A66764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79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1.33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Діти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можлива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поява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дітей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території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дитячого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закладу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дошкільний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заклад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школа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оздоровчий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табір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тощо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),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що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прилягає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безпосередньо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8D93999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512D5C8" wp14:editId="7EA034D7">
                <wp:extent cx="304800" cy="304800"/>
                <wp:effectExtent l="0" t="0" r="0" b="0"/>
                <wp:docPr id="35026689" name="AutoShape 85" descr="1.33 «Діт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F99C1A" id="AutoShape 85" o:spid="_x0000_s1026" alt="1.33 «Діт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1.33</w:t>
      </w:r>
    </w:p>
    <w:p w14:paraId="4083A45C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80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(7)</w:t>
        </w:r>
      </w:hyperlink>
    </w:p>
    <w:p w14:paraId="154527FA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52DE33BA">
          <v:rect id="_x0000_i1057" style="width:0;height:1.5pt" o:hralign="center" o:hrstd="t" o:hr="t" fillcolor="#a0a0a0" stroked="f"/>
        </w:pict>
      </w:r>
    </w:p>
    <w:p w14:paraId="191B7166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81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1.34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Виїзд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велосипедистів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можлива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поява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велосипедистів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або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місце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перехрещення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велосипедною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доріжкою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поза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перехрестям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CDA05C9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mc:AlternateContent>
          <mc:Choice Requires="wps">
            <w:drawing>
              <wp:inline distT="0" distB="0" distL="0" distR="0" wp14:anchorId="63181E7B" wp14:editId="2F56309F">
                <wp:extent cx="304800" cy="304800"/>
                <wp:effectExtent l="0" t="0" r="0" b="0"/>
                <wp:docPr id="613108069" name="AutoShape 87" descr="1.34  «Виїзд велосипедистів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762B7B" id="AutoShape 87" o:spid="_x0000_s1026" alt="1.34  «Виїзд велосипедистів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1.34</w:t>
      </w:r>
    </w:p>
    <w:p w14:paraId="631CBE8B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82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(6)</w:t>
        </w:r>
      </w:hyperlink>
    </w:p>
    <w:p w14:paraId="60C6C21F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3173582A">
          <v:rect id="_x0000_i1058" style="width:0;height:1.5pt" o:hralign="center" o:hrstd="t" o:hr="t" fillcolor="#a0a0a0" stroked="f"/>
        </w:pict>
      </w:r>
    </w:p>
    <w:p w14:paraId="4412011E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83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1.35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Перегін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худоби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можлива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поява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худоби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01C1BE49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89418BC" wp14:editId="04859707">
                <wp:extent cx="304800" cy="304800"/>
                <wp:effectExtent l="0" t="0" r="0" b="0"/>
                <wp:docPr id="1255089261" name="AutoShape 89" descr="1.35  «Перегін худоб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4E9A96" id="AutoShape 89" o:spid="_x0000_s1026" alt="1.35  «Перегін худоб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1.35</w:t>
      </w:r>
    </w:p>
    <w:p w14:paraId="00AD9698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84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(0)</w:t>
        </w:r>
      </w:hyperlink>
    </w:p>
    <w:p w14:paraId="1E76EECF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310A04D2">
          <v:rect id="_x0000_i1059" style="width:0;height:1.5pt" o:hralign="center" o:hrstd="t" o:hr="t" fillcolor="#a0a0a0" stroked="f"/>
        </w:pict>
      </w:r>
    </w:p>
    <w:p w14:paraId="53B43E67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85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1.36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Дикі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тварини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можлива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поява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диких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тварин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4CADFDB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3FF99E6" wp14:editId="4FBFC26D">
                <wp:extent cx="304800" cy="304800"/>
                <wp:effectExtent l="0" t="0" r="0" b="0"/>
                <wp:docPr id="797824348" name="AutoShape 91" descr="1.36  «Дикі тварин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7D2510" id="AutoShape 91" o:spid="_x0000_s1026" alt="1.36  «Дикі тварин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1.36</w:t>
      </w:r>
    </w:p>
    <w:p w14:paraId="35FA9C0B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86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(3)</w:t>
        </w:r>
      </w:hyperlink>
    </w:p>
    <w:p w14:paraId="6A411069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6867C3A7">
          <v:rect id="_x0000_i1060" style="width:0;height:1.5pt" o:hralign="center" o:hrstd="t" o:hr="t" fillcolor="#a0a0a0" stroked="f"/>
        </w:pict>
      </w:r>
    </w:p>
    <w:p w14:paraId="5D1F71BF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87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1.37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Дорожні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роботи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виконуються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дорожні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роботи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A5B91EB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A92C071" wp14:editId="3AED77A8">
                <wp:extent cx="304800" cy="304800"/>
                <wp:effectExtent l="0" t="0" r="0" b="0"/>
                <wp:docPr id="1693501040" name="AutoShape 93" descr="1.37  «Дорожні робот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CD1F53" id="AutoShape 93" o:spid="_x0000_s1026" alt="1.37  «Дорожні робот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1.37</w:t>
      </w:r>
    </w:p>
    <w:p w14:paraId="45F99C91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88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(15)</w:t>
        </w:r>
      </w:hyperlink>
    </w:p>
    <w:p w14:paraId="13F8495C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6FC9D5ED">
          <v:rect id="_x0000_i1061" style="width:0;height:1.5pt" o:hralign="center" o:hrstd="t" o:hr="t" fillcolor="#a0a0a0" stroked="f"/>
        </w:pict>
      </w:r>
    </w:p>
    <w:p w14:paraId="37230A5E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89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1.38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Затори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в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дорожньому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русі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звуження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проїзної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частини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спричиняє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затори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в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дорожньому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русі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внаслідок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виконання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дорожніх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робіт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інших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причин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651779D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314423F" wp14:editId="7B3E3909">
                <wp:extent cx="304800" cy="304800"/>
                <wp:effectExtent l="0" t="0" r="0" b="0"/>
                <wp:docPr id="1386467003" name="AutoShape 95" descr="1.38  «Затори в дорожньому русі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3282D9" id="AutoShape 95" o:spid="_x0000_s1026" alt="1.38  «Затори в дорожньому русі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1.38</w:t>
      </w:r>
    </w:p>
    <w:p w14:paraId="0E66961C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90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(0)</w:t>
        </w:r>
      </w:hyperlink>
    </w:p>
    <w:p w14:paraId="10995C02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2D20D365">
          <v:rect id="_x0000_i1062" style="width:0;height:1.5pt" o:hralign="center" o:hrstd="t" o:hr="t" fillcolor="#a0a0a0" stroked="f"/>
        </w:pict>
      </w:r>
    </w:p>
    <w:p w14:paraId="666B762A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91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1.39 "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Аварійно-небезпечна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ділянка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(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інша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небезпека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)".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у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місці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геометричні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параметри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проїзної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частини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радіуси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вертикальних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горизонтальних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кривих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тощо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відповідають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вимогам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будівельних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норм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Разом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із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можуть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бути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встановлені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таблички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92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7.21.1-7.21.5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3A1275D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У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разі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встановлення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перед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ділянкою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що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проходить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поблизу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гірськолижних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трас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або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трас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інших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зимових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видів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спорту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установлюють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табличку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 </w:t>
      </w:r>
      <w:hyperlink r:id="rId93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7.22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r w:rsidRPr="00B70E4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(</w:t>
      </w:r>
      <w:hyperlink r:id="rId94" w:history="1">
        <w:r w:rsidRPr="00B70E43"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 xml:space="preserve">№1091 </w:t>
        </w:r>
        <w:proofErr w:type="spellStart"/>
        <w:r w:rsidRPr="00B70E43"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>від</w:t>
        </w:r>
        <w:proofErr w:type="spellEnd"/>
        <w:r w:rsidRPr="00B70E43"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 xml:space="preserve"> 29.09.2021</w:t>
        </w:r>
      </w:hyperlink>
      <w:r w:rsidRPr="00B70E4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)</w:t>
      </w:r>
    </w:p>
    <w:p w14:paraId="186FE92A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1D1EF96B" wp14:editId="48534E1E">
                <wp:extent cx="304800" cy="304800"/>
                <wp:effectExtent l="0" t="0" r="0" b="0"/>
                <wp:docPr id="1439195047" name="AutoShape 97" descr="1.39  «Інша небезпека (аварійно небезпечна ділянка)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37DB4D" id="AutoShape 97" o:spid="_x0000_s1026" alt="1.39  «Інша небезпека (аварійно небезпечна ділянка)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1.39</w:t>
      </w:r>
    </w:p>
    <w:p w14:paraId="1850A396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instrText>HYPERLINK "https://green-way.com.ua/dovidniki/pdr-slider/rozdil-40/punkt-21_1_vyd-nebezpeki"</w:instrTex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</w:p>
    <w:p w14:paraId="68A0753A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color w:val="0000FF"/>
          <w:kern w:val="0"/>
          <w14:ligatures w14:val="none"/>
        </w:rPr>
        <mc:AlternateContent>
          <mc:Choice Requires="wps">
            <w:drawing>
              <wp:inline distT="0" distB="0" distL="0" distR="0" wp14:anchorId="3EE8C358" wp14:editId="029AD6C5">
                <wp:extent cx="304800" cy="304800"/>
                <wp:effectExtent l="0" t="0" r="0" b="0"/>
                <wp:docPr id="1752108413" name="AutoShape 98" descr="7.21.1 «Вид небезпеки»">
                  <a:hlinkClick xmlns:a="http://schemas.openxmlformats.org/drawingml/2006/main" r:id="rId9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2AC86B" id="AutoShape 98" o:spid="_x0000_s1026" alt="7.21.1 «Вид небезпеки»" href="https://green-way.com.ua/dovidniki/pdr-slider/rozdil-40/punkt-21_1_vyd-nebezpek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  <w:t>7.21.1</w:t>
      </w:r>
    </w:p>
    <w:p w14:paraId="6EBE13B3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instrText>HYPERLINK "https://green-way.com.ua/dovidniki/pdr-slider/rozdil-40/punkt-21_1_vyd-nebezpeki"</w:instrTex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</w:p>
    <w:p w14:paraId="0D06ADDF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color w:val="0000FF"/>
          <w:kern w:val="0"/>
          <w14:ligatures w14:val="none"/>
        </w:rPr>
        <mc:AlternateContent>
          <mc:Choice Requires="wps">
            <w:drawing>
              <wp:inline distT="0" distB="0" distL="0" distR="0" wp14:anchorId="092E0834" wp14:editId="45FD750E">
                <wp:extent cx="304800" cy="304800"/>
                <wp:effectExtent l="0" t="0" r="0" b="0"/>
                <wp:docPr id="417473815" name="AutoShape 99" descr="7.21.2 «Вид небезпеки»">
                  <a:hlinkClick xmlns:a="http://schemas.openxmlformats.org/drawingml/2006/main" r:id="rId9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485113" id="AutoShape 99" o:spid="_x0000_s1026" alt="7.21.2 «Вид небезпеки»" href="https://green-way.com.ua/dovidniki/pdr-slider/rozdil-40/punkt-21_1_vyd-nebezpek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  <w:t>7.21.2</w:t>
      </w:r>
    </w:p>
    <w:p w14:paraId="5448F098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instrText>HYPERLINK "https://green-way.com.ua/dovidniki/pdr-slider/rozdil-40/punkt-21_1_vyd-nebezpeki"</w:instrTex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</w:p>
    <w:p w14:paraId="0D42D3FC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color w:val="0000FF"/>
          <w:kern w:val="0"/>
          <w14:ligatures w14:val="none"/>
        </w:rPr>
        <mc:AlternateContent>
          <mc:Choice Requires="wps">
            <w:drawing>
              <wp:inline distT="0" distB="0" distL="0" distR="0" wp14:anchorId="27807378" wp14:editId="05DA818A">
                <wp:extent cx="304800" cy="304800"/>
                <wp:effectExtent l="0" t="0" r="0" b="0"/>
                <wp:docPr id="523326103" name="AutoShape 100" descr="7.21.3 «Вид небезпеки»">
                  <a:hlinkClick xmlns:a="http://schemas.openxmlformats.org/drawingml/2006/main" r:id="rId9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114C28" id="AutoShape 100" o:spid="_x0000_s1026" alt="7.21.3 «Вид небезпеки»" href="https://green-way.com.ua/dovidniki/pdr-slider/rozdil-40/punkt-21_1_vyd-nebezpek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  <w:t>7.21.3</w:t>
      </w:r>
    </w:p>
    <w:p w14:paraId="57CB1914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instrText>HYPERLINK "https://green-way.com.ua/dovidniki/pdr-slider/rozdil-40/punkt-21_1_vyd-nebezpeki"</w:instrTex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</w:p>
    <w:p w14:paraId="258DE664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color w:val="0000FF"/>
          <w:kern w:val="0"/>
          <w14:ligatures w14:val="none"/>
        </w:rPr>
        <mc:AlternateContent>
          <mc:Choice Requires="wps">
            <w:drawing>
              <wp:inline distT="0" distB="0" distL="0" distR="0" wp14:anchorId="2AA82E6D" wp14:editId="1109D448">
                <wp:extent cx="304800" cy="304800"/>
                <wp:effectExtent l="0" t="0" r="0" b="0"/>
                <wp:docPr id="2036413189" name="AutoShape 101" descr="7.21.4 «Вид небезпеки»">
                  <a:hlinkClick xmlns:a="http://schemas.openxmlformats.org/drawingml/2006/main" r:id="rId9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111A34" id="AutoShape 101" o:spid="_x0000_s1026" alt="7.21.4 «Вид небезпеки»" href="https://green-way.com.ua/dovidniki/pdr-slider/rozdil-40/punkt-21_1_vyd-nebezpek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  <w:t>7.21.4</w:t>
      </w:r>
    </w:p>
    <w:p w14:paraId="4FCC40CD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instrText>HYPERLINK "https://green-way.com.ua/dovidniki/pdr-slider/rozdil-40/punkt-21_1_vyd-nebezpeki"</w:instrTex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</w:p>
    <w:p w14:paraId="69DED455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color w:val="0000FF"/>
          <w:kern w:val="0"/>
          <w14:ligatures w14:val="none"/>
        </w:rPr>
        <mc:AlternateContent>
          <mc:Choice Requires="wps">
            <w:drawing>
              <wp:inline distT="0" distB="0" distL="0" distR="0" wp14:anchorId="412188FA" wp14:editId="3E90A8DA">
                <wp:extent cx="304800" cy="304800"/>
                <wp:effectExtent l="0" t="0" r="0" b="0"/>
                <wp:docPr id="1205329071" name="AutoShape 102" descr="7.21.5 «Вид небезпеки»">
                  <a:hlinkClick xmlns:a="http://schemas.openxmlformats.org/drawingml/2006/main" r:id="rId9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F047F7" id="AutoShape 102" o:spid="_x0000_s1026" alt="7.21.5 «Вид небезпеки»" href="https://green-way.com.ua/dovidniki/pdr-slider/rozdil-40/punkt-21_1_vyd-nebezpek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  <w:t>7.21.5</w:t>
      </w:r>
    </w:p>
    <w:p w14:paraId="2484B53F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1229E8BD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96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(7)</w:t>
        </w:r>
      </w:hyperlink>
    </w:p>
    <w:p w14:paraId="6CD24CA3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History of changes</w:t>
      </w:r>
    </w:p>
    <w:p w14:paraId="5AD2E8F9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5F5A8B8D">
          <v:rect id="_x0000_i1063" style="width:0;height:1.5pt" o:hralign="center" o:hrstd="t" o:hr="t" fillcolor="#a0a0a0" stroked="f"/>
        </w:pict>
      </w:r>
    </w:p>
    <w:p w14:paraId="684077B0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97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1.40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Зміна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покриття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 </w:t>
        </w:r>
        <w:proofErr w:type="spellStart"/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дороги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змінюється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вид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покриття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.  </w:t>
      </w:r>
      <w:r w:rsidRPr="00B70E4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(</w:t>
      </w:r>
      <w:hyperlink r:id="rId98" w:history="1">
        <w:r w:rsidRPr="00B70E43"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 xml:space="preserve">№1105 </w:t>
        </w:r>
        <w:proofErr w:type="spellStart"/>
        <w:r w:rsidRPr="00B70E43"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>від</w:t>
        </w:r>
        <w:proofErr w:type="spellEnd"/>
        <w:r w:rsidRPr="00B70E43"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 xml:space="preserve"> 11.11.2020</w:t>
        </w:r>
      </w:hyperlink>
      <w:r w:rsidRPr="00B70E4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)</w:t>
      </w:r>
    </w:p>
    <w:p w14:paraId="0C3C95F9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4EAA785B" wp14:editId="7CD807A2">
                <wp:extent cx="304800" cy="304800"/>
                <wp:effectExtent l="0" t="0" r="0" b="0"/>
                <wp:docPr id="977392159" name="AutoShape 104" descr="1.40 «Зміна покриття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CD4E05" id="AutoShape 104" o:spid="_x0000_s1026" alt="1.40 «Зміна покриття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1.40</w:t>
      </w:r>
    </w:p>
    <w:p w14:paraId="0B522EAD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99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(11)</w:t>
        </w:r>
      </w:hyperlink>
    </w:p>
    <w:p w14:paraId="6AD565AE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History of changes</w:t>
      </w:r>
    </w:p>
    <w:p w14:paraId="17AAC551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2FA89377">
          <v:rect id="_x0000_i1064" style="width:0;height:1.5pt" o:hralign="center" o:hrstd="t" o:hr="t" fillcolor="#a0a0a0" stroked="f"/>
        </w:pict>
      </w:r>
    </w:p>
    <w:p w14:paraId="0D6066B5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100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1.41 «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Місце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(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ділянка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)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концентрації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дорожньо-транспортних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 xml:space="preserve"> </w:t>
        </w:r>
        <w:proofErr w:type="spellStart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пригод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14:ligatures w14:val="none"/>
          </w:rPr>
          <w:t>».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Місце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або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концентрації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дорожньо-транспортних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пригод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визначені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у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встановленому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порядку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Для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зазначення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виду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небезпеки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разом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із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встановлюють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таблички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01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7.21.1-7.21.5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r w:rsidRPr="00B70E4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(</w:t>
      </w:r>
      <w:hyperlink r:id="rId102" w:history="1">
        <w:r w:rsidRPr="00B70E43"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 xml:space="preserve">№1091 </w:t>
        </w:r>
        <w:proofErr w:type="spellStart"/>
        <w:r w:rsidRPr="00B70E43"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>від</w:t>
        </w:r>
        <w:proofErr w:type="spellEnd"/>
        <w:r w:rsidRPr="00B70E43"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 xml:space="preserve"> 29.09.2021</w:t>
        </w:r>
      </w:hyperlink>
      <w:r w:rsidRPr="00B70E4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)</w:t>
      </w:r>
    </w:p>
    <w:p w14:paraId="4650DCA9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inline distT="0" distB="0" distL="0" distR="0" wp14:anchorId="06A9C41F" wp14:editId="39D58CE3">
                <wp:extent cx="304800" cy="304800"/>
                <wp:effectExtent l="0" t="0" r="0" b="0"/>
                <wp:docPr id="1532099114" name="AutoShape 106" descr="1.41 «Місце (ділянка) концентрації дорожньо-транспортної пригод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B24EB0" id="AutoShape 106" o:spid="_x0000_s1026" alt="1.41 «Місце (ділянка) концентрації дорожньо-транспортної пригод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t>1.41</w:t>
      </w:r>
    </w:p>
    <w:p w14:paraId="272E0DFF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Expert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comment</w:t>
      </w:r>
      <w:hyperlink r:id="rId103" w:anchor="pdd-comments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User</w:t>
        </w:r>
        <w:proofErr w:type="spellEnd"/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 comments (8)</w:t>
        </w:r>
      </w:hyperlink>
    </w:p>
    <w:p w14:paraId="2CDBB7DE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History of changes</w:t>
      </w:r>
    </w:p>
    <w:p w14:paraId="04299D63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pict w14:anchorId="712DFDA4">
          <v:rect id="_x0000_i1065" style="width:0;height:1.5pt" o:hralign="center" o:hrstd="t" o:hr="t" fillcolor="#a0a0a0" stroked="f"/>
        </w:pict>
      </w:r>
    </w:p>
    <w:p w14:paraId="4B879B5B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Попереджувальні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крім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знаків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04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1.4.1-1.4.7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hyperlink r:id="rId105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1.29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hyperlink r:id="rId106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1.30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,</w:t>
      </w:r>
      <w:hyperlink r:id="rId107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1.31.1-1.31.6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установлюються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поза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населеними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пунктами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відстані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150-300 м, у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населених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пунктах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відстані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50-100 м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початку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небезпечної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. У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разі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потреби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встановлюються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іншій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відстані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зазначається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табличці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08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7.1.1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2C5FDB56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09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1.6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</w:t>
      </w:r>
      <w:hyperlink r:id="rId110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1.7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встановлюються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безпосередньо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перед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початком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підйомів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або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спусків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розташованих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один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одним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46E2D95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знаках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11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1.23.1-1.23.4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зображення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прилягань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відповідає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реальній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конфігурації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перехрестя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1D7A7F0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12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1.23.3 і 1.23.4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встановлюються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відстані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між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приляганнями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другорядних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доріг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менше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ніж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50 м у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населених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пунктах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100 м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поза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ними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095270F1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13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1.29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</w:t>
      </w:r>
      <w:hyperlink r:id="rId114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1.30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встановлюються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безпосередньо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перед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залізничним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переїздом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AC37D5B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15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1.31.1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установлюється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першим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головним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)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ходу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руху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16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1.27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або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17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1.28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18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1.31.4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-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дублюючим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який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встановлюється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лівому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боці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проїзної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частини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19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1.31.3 і 1.31.6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- з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другим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знаком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20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1.27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або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21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1.28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22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1.31.2 і 1.31.5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-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самостійно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рівномірній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відстані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між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першим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другим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знаками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23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1.27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або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24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1.28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>).</w:t>
      </w:r>
    </w:p>
    <w:p w14:paraId="78ACE18C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25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1.37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може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бути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встановлено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відстані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10-15 м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місця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виконання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короткострокових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дорожніх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робіт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проїзній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частині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в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населеному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пункті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B55C1BB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Поза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населеними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пунктами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26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1.8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hyperlink r:id="rId127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1.13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hyperlink r:id="rId128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1.14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hyperlink r:id="rId129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1.15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hyperlink r:id="rId130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1.16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hyperlink r:id="rId131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1.25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hyperlink r:id="rId132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1.27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hyperlink r:id="rId133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1.28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hyperlink r:id="rId134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1.33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</w:t>
      </w:r>
      <w:hyperlink r:id="rId135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1.37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а в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населених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пунктах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36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1.33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</w:t>
      </w:r>
      <w:hyperlink r:id="rId137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1.37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повторюються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Наступний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встановлюється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відстані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щонайменше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50 м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початку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небезпечної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ділянки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3F5DECD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Знаки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138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1.10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hyperlink r:id="rId139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1.12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hyperlink r:id="rId140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1.14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hyperlink r:id="rId141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1.15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hyperlink r:id="rId142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1.37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</w:t>
      </w:r>
      <w:hyperlink r:id="rId143" w:tgtFrame="_blank" w:history="1">
        <w:r w:rsidRPr="00B70E43">
          <w:rPr>
            <w:rFonts w:ascii="Times New Roman" w:eastAsia="Times New Roman" w:hAnsi="Times New Roman" w:cs="Times New Roman"/>
            <w:color w:val="1122CC"/>
            <w:kern w:val="0"/>
            <w:u w:val="single"/>
            <w14:ligatures w14:val="none"/>
          </w:rPr>
          <w:t>1.38</w:t>
        </w:r>
      </w:hyperlink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-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тимчасові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і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встановлюються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період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необхідний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для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виконання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відповідних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робіт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на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дорозі</w:t>
      </w:r>
      <w:proofErr w:type="spellEnd"/>
      <w:r w:rsidRPr="00B70E43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A713D55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instrText>HYPERLINK "https://green-way.com.ua/en/dovidniki/pdr-slider/rozdil-34/punkt-opys-do-poperedzhuvalniyh-znakiv" \l "pdd-comments"</w:instrText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</w: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</w:p>
    <w:p w14:paraId="754ABE11" w14:textId="77777777" w:rsidR="00B70E43" w:rsidRPr="00B70E43" w:rsidRDefault="00B70E43" w:rsidP="00B70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color w:val="0000FF"/>
          <w:kern w:val="0"/>
          <w:u w:val="single"/>
          <w14:ligatures w14:val="none"/>
        </w:rPr>
        <w:t>User comments (21)</w:t>
      </w:r>
    </w:p>
    <w:p w14:paraId="4F6A8A5C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70E43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454AD2BF" w14:textId="77777777" w:rsidR="00B70E43" w:rsidRPr="00B70E43" w:rsidRDefault="00B70E43" w:rsidP="00B70E4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144" w:tgtFrame="_blank" w:history="1">
        <w:r w:rsidRPr="00B70E43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Express test for</w:t>
        </w:r>
      </w:hyperlink>
    </w:p>
    <w:p w14:paraId="5C499D83" w14:textId="77777777" w:rsidR="008C3769" w:rsidRDefault="008C3769"/>
    <w:sectPr w:rsidR="008C3769"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BA898EC0-DCB4-4928-A7F2-8C4D1155CF6F}"/>
    <w:docVar w:name="dgnword-eventsink" w:val="2503602383792"/>
  </w:docVars>
  <w:rsids>
    <w:rsidRoot w:val="00B70E43"/>
    <w:rsid w:val="002236B9"/>
    <w:rsid w:val="00664185"/>
    <w:rsid w:val="006C66C8"/>
    <w:rsid w:val="008C3769"/>
    <w:rsid w:val="00B70E43"/>
    <w:rsid w:val="00E0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9097C"/>
  <w15:chartTrackingRefBased/>
  <w15:docId w15:val="{FF51AB8B-373A-411F-A44E-1E7B8AE3E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0E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0E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0E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0E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0E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0E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0E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0E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0E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0E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0E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0E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0E4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0E4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0E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0E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0E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0E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0E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0E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0E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0E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0E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0E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0E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0E4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0E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0E4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0E4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7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2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8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7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2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7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32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27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04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0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17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7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7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2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00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7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0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3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50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9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29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2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39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18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5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6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73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1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3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7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1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04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50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9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00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4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8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29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4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44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2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63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4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7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52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5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7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4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69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5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3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6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5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7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4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3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75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6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0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7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8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58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3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7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67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28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23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8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3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82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6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56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7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02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89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27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6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0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6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0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4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37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8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99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08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8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46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3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7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7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8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8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6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7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2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6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21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24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19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63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5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2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9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02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8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2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77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96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60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4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15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4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4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0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6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2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9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5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5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7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6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6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0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94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8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64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5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9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0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7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26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6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2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green-way.com.ua/uk/dovidniki/pdr-slider/rozdil-34/punkt-28_zaliznichnyj-pereyizd-bez-shlaghbauma" TargetMode="External"/><Relationship Id="rId21" Type="http://schemas.openxmlformats.org/officeDocument/2006/relationships/hyperlink" Target="https://green-way.com.ua/dovidniki/pdr-slider/rozdil-34/punkt-7_krutyj-spusk" TargetMode="External"/><Relationship Id="rId42" Type="http://schemas.openxmlformats.org/officeDocument/2006/relationships/hyperlink" Target="https://green-way.com.ua/en/dovidniki/pdr-slider/rozdil-34/punkt-14_vykydannya-kamyanyh-materialiv" TargetMode="External"/><Relationship Id="rId63" Type="http://schemas.openxmlformats.org/officeDocument/2006/relationships/hyperlink" Target="https://green-way.com.ua/dovidniki/pdr-slider/rozdil-34/punkt-25_rozvidnyj-mist" TargetMode="External"/><Relationship Id="rId84" Type="http://schemas.openxmlformats.org/officeDocument/2006/relationships/hyperlink" Target="https://green-way.com.ua/en/dovidniki/pdr-slider/rozdil-34/punkt-35_pereghin-hudoby" TargetMode="External"/><Relationship Id="rId138" Type="http://schemas.openxmlformats.org/officeDocument/2006/relationships/hyperlink" Target="https://green-way.com.ua/uk/dovidniki/pdr-slider/rozdil-34/punkt-10_nerivna-doroga" TargetMode="External"/><Relationship Id="rId107" Type="http://schemas.openxmlformats.org/officeDocument/2006/relationships/hyperlink" Target="https://green-way.com.ua/uk/dovidniki/pdr-slider/rozdil-34/punkt-31_1_nablyzhennja-do-zaliznychnogo-pereizdu" TargetMode="External"/><Relationship Id="rId11" Type="http://schemas.openxmlformats.org/officeDocument/2006/relationships/hyperlink" Target="https://green-way.com.ua/dovidniki/pdr-slider/rozdil-34/punkt-3_1_dekilka-povorotiv" TargetMode="External"/><Relationship Id="rId32" Type="http://schemas.openxmlformats.org/officeDocument/2006/relationships/hyperlink" Target="https://green-way.com.ua/en/dovidniki/pdr-slider/rozdil-34/punkt-9_tunel" TargetMode="External"/><Relationship Id="rId53" Type="http://schemas.openxmlformats.org/officeDocument/2006/relationships/hyperlink" Target="https://green-way.com.ua/dovidniki/pdr-slider/rozdil-34/punkt-20_perehreshchennya-z-tramvaynoyu-kolijeyu" TargetMode="External"/><Relationship Id="rId74" Type="http://schemas.openxmlformats.org/officeDocument/2006/relationships/hyperlink" Target="https://green-way.com.ua/en/dovidniki/pdr-slider/rozdil-34/punkt-30_baghatokolijna-zaliznycya" TargetMode="External"/><Relationship Id="rId128" Type="http://schemas.openxmlformats.org/officeDocument/2006/relationships/hyperlink" Target="https://green-way.com.ua/uk/dovidniki/pdr-slider/rozdil-34/punkt-14_vykydannya-kamyanyh-materialiv" TargetMode="External"/><Relationship Id="rId5" Type="http://schemas.openxmlformats.org/officeDocument/2006/relationships/hyperlink" Target="https://green-way.com.ua/dovidniki/pdr-slider/rozdil-34/punkt-1_nebezpechnyj-povorot-pravoruch" TargetMode="External"/><Relationship Id="rId90" Type="http://schemas.openxmlformats.org/officeDocument/2006/relationships/hyperlink" Target="https://green-way.com.ua/en/dovidniki/pdr-slider/rozdil-34/punkt-38_zatory-v-dorojnomu-rusi" TargetMode="External"/><Relationship Id="rId95" Type="http://schemas.openxmlformats.org/officeDocument/2006/relationships/hyperlink" Target="https://green-way.com.ua/dovidniki/pdr-slider/rozdil-40/punkt-21_1_vyd-nebezpeki" TargetMode="External"/><Relationship Id="rId22" Type="http://schemas.openxmlformats.org/officeDocument/2006/relationships/hyperlink" Target="https://green-way.com.ua/uk/dovidniki/pdr-slider/rozdil-34/punkt-6_krutyj-pidjom" TargetMode="External"/><Relationship Id="rId27" Type="http://schemas.openxmlformats.org/officeDocument/2006/relationships/hyperlink" Target="https://green-way.com.ua/dovidniki/pdr-slider/rozdil-40/punkt-11_poromna-pereprava" TargetMode="External"/><Relationship Id="rId43" Type="http://schemas.openxmlformats.org/officeDocument/2006/relationships/hyperlink" Target="https://green-way.com.ua/dovidniki/pdr-slider/rozdil-34/punkt-15_nebezpechne-uzbichchya" TargetMode="External"/><Relationship Id="rId48" Type="http://schemas.openxmlformats.org/officeDocument/2006/relationships/hyperlink" Target="https://green-way.com.ua/en/dovidniki/pdr-slider/rozdil-34/punkt-17_bokovyj-viter" TargetMode="External"/><Relationship Id="rId64" Type="http://schemas.openxmlformats.org/officeDocument/2006/relationships/hyperlink" Target="https://green-way.com.ua/en/dovidniki/pdr-slider/rozdil-34/punkt-25_rozvidnyj-mist" TargetMode="External"/><Relationship Id="rId69" Type="http://schemas.openxmlformats.org/officeDocument/2006/relationships/hyperlink" Target="https://green-way.com.ua/dovidniki/pdr-slider/rozdil-34/punkt-28_zaliznichnyj-pereyizd-bez-shlaghbauma" TargetMode="External"/><Relationship Id="rId113" Type="http://schemas.openxmlformats.org/officeDocument/2006/relationships/hyperlink" Target="https://green-way.com.ua/uk/dovidniki/pdr-slider/rozdil-34/punkt-29_odnokolijna-zaliznycya" TargetMode="External"/><Relationship Id="rId118" Type="http://schemas.openxmlformats.org/officeDocument/2006/relationships/hyperlink" Target="https://green-way.com.ua/uk/dovidniki/pdr-slider/rozdil-34/punkt-31_1_nablyzhennja-do-zaliznychnogo-pereizdu" TargetMode="External"/><Relationship Id="rId134" Type="http://schemas.openxmlformats.org/officeDocument/2006/relationships/hyperlink" Target="https://green-way.com.ua/uk/dovidniki/pdr-slider/rozdil-34/punkt-33_dity" TargetMode="External"/><Relationship Id="rId139" Type="http://schemas.openxmlformats.org/officeDocument/2006/relationships/hyperlink" Target="https://green-way.com.ua/uk/dovidniki/pdr-slider/rozdil-34/punkt-12_vyboina" TargetMode="External"/><Relationship Id="rId80" Type="http://schemas.openxmlformats.org/officeDocument/2006/relationships/hyperlink" Target="https://green-way.com.ua/en/dovidniki/pdr-slider/rozdil-34/punkt-33_dity" TargetMode="External"/><Relationship Id="rId85" Type="http://schemas.openxmlformats.org/officeDocument/2006/relationships/hyperlink" Target="https://green-way.com.ua/dovidniki/pdr-slider/rozdil-34/punkt-36_dyki-tvaryny" TargetMode="External"/><Relationship Id="rId12" Type="http://schemas.openxmlformats.org/officeDocument/2006/relationships/hyperlink" Target="https://green-way.com.ua/en/dovidniki/pdr-slider/rozdil-34/punkt-3_1_dekilka-povorotiv" TargetMode="External"/><Relationship Id="rId17" Type="http://schemas.openxmlformats.org/officeDocument/2006/relationships/hyperlink" Target="https://green-way.com.ua/en/dovidniki/pdr-slider/rozdil-34/punkt-4_1_napryamok-povorotu" TargetMode="External"/><Relationship Id="rId33" Type="http://schemas.openxmlformats.org/officeDocument/2006/relationships/hyperlink" Target="https://green-way.com.ua/dovidniki/pdr-slider/rozdil-34/punkt-10_nerivna-doroga" TargetMode="External"/><Relationship Id="rId38" Type="http://schemas.openxmlformats.org/officeDocument/2006/relationships/hyperlink" Target="https://green-way.com.ua/en/dovidniki/pdr-slider/rozdil-34/punkt-12_vyboina" TargetMode="External"/><Relationship Id="rId59" Type="http://schemas.openxmlformats.org/officeDocument/2006/relationships/hyperlink" Target="https://green-way.com.ua/dovidniki/pdr-slider/rozdil-34/punkt-23_1_prylyaghannya-drughoryadnoyi-dorogy" TargetMode="External"/><Relationship Id="rId103" Type="http://schemas.openxmlformats.org/officeDocument/2006/relationships/hyperlink" Target="https://green-way.com.ua/en/dovidniki/pdr-slider/rozdil-34/punkt-41_mistse-dilyanka-kontsentratsiyi-dorozhno-transportnoyi-pryhody" TargetMode="External"/><Relationship Id="rId108" Type="http://schemas.openxmlformats.org/officeDocument/2006/relationships/hyperlink" Target="https://green-way.com.ua/uk/dovidniki/pdr-slider/rozdil-40/punkt-1_1_vidstan-do-objekta" TargetMode="External"/><Relationship Id="rId124" Type="http://schemas.openxmlformats.org/officeDocument/2006/relationships/hyperlink" Target="https://green-way.com.ua/uk/dovidniki/pdr-slider/rozdil-34/punkt-28_zaliznichnyj-pereyizd-bez-shlaghbauma" TargetMode="External"/><Relationship Id="rId129" Type="http://schemas.openxmlformats.org/officeDocument/2006/relationships/hyperlink" Target="https://green-way.com.ua/uk/dovidniki/pdr-slider/rozdil-34/punkt-15_nebezpechne-uzbichchya" TargetMode="External"/><Relationship Id="rId54" Type="http://schemas.openxmlformats.org/officeDocument/2006/relationships/hyperlink" Target="https://green-way.com.ua/en/dovidniki/pdr-slider/rozdil-34/punkt-20_perehreshchennya-z-tramvaynoyu-kolijeyu" TargetMode="External"/><Relationship Id="rId70" Type="http://schemas.openxmlformats.org/officeDocument/2006/relationships/hyperlink" Target="https://green-way.com.ua/en/dovidniki/pdr-slider/rozdil-34/punkt-28_zaliznichnyj-pereyizd-bez-shlaghbauma" TargetMode="External"/><Relationship Id="rId75" Type="http://schemas.openxmlformats.org/officeDocument/2006/relationships/hyperlink" Target="https://green-way.com.ua/dovidniki/pdr-slider/rozdil-34/punkt-31_1_nablyzhennja-do-zaliznychnogo-pereizdu" TargetMode="External"/><Relationship Id="rId91" Type="http://schemas.openxmlformats.org/officeDocument/2006/relationships/hyperlink" Target="https://green-way.com.ua/dovidniki/pdr-slider/rozdil-34/punkt-39_insha-nebezpeka-avariyno-nebezpechna-dilyanka" TargetMode="External"/><Relationship Id="rId96" Type="http://schemas.openxmlformats.org/officeDocument/2006/relationships/hyperlink" Target="https://green-way.com.ua/en/dovidniki/pdr-slider/rozdil-34/punkt-39_insha-nebezpeka-avariyno-nebezpechna-dilyanka" TargetMode="External"/><Relationship Id="rId140" Type="http://schemas.openxmlformats.org/officeDocument/2006/relationships/hyperlink" Target="https://green-way.com.ua/uk/dovidniki/pdr-slider/rozdil-34/punkt-14_vykydannya-kamyanyh-materialiv" TargetMode="External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hyperlink" Target="https://green-way.com.ua/uk/dovidniki/pdr-slider/rozdil-28/punkt-1" TargetMode="External"/><Relationship Id="rId28" Type="http://schemas.openxmlformats.org/officeDocument/2006/relationships/hyperlink" Target="https://green-way.com.ua/en/dovidniki/pdr-slider/rozdil-34/punkt-8_viyizd-na-naberejnu-abo-bereg" TargetMode="External"/><Relationship Id="rId49" Type="http://schemas.openxmlformats.org/officeDocument/2006/relationships/hyperlink" Target="https://green-way.com.ua/dovidniki/pdr-slider/rozdil-34/punkt-18_nyzkolitayuchi-litaky" TargetMode="External"/><Relationship Id="rId114" Type="http://schemas.openxmlformats.org/officeDocument/2006/relationships/hyperlink" Target="https://green-way.com.ua/uk/dovidniki/pdr-slider/rozdil-34/punkt-30_baghatokolijna-zaliznycya" TargetMode="External"/><Relationship Id="rId119" Type="http://schemas.openxmlformats.org/officeDocument/2006/relationships/hyperlink" Target="https://green-way.com.ua/uk/dovidniki/pdr-slider/rozdil-34/punkt-31_1_nablyzhennja-do-zaliznychnogo-pereizdu" TargetMode="External"/><Relationship Id="rId44" Type="http://schemas.openxmlformats.org/officeDocument/2006/relationships/hyperlink" Target="https://green-way.com.ua/en/dovidniki/pdr-slider/rozdil-34/punkt-15_nebezpechne-uzbichchya" TargetMode="External"/><Relationship Id="rId60" Type="http://schemas.openxmlformats.org/officeDocument/2006/relationships/hyperlink" Target="https://green-way.com.ua/en/dovidniki/pdr-slider/rozdil-34/punkt-23_1_prylyaghannya-drughoryadnoyi-dorogy" TargetMode="External"/><Relationship Id="rId65" Type="http://schemas.openxmlformats.org/officeDocument/2006/relationships/hyperlink" Target="https://green-way.com.ua/dovidniki/pdr-slider/rozdil-34/punkt-26_dvostoronniy-ruh" TargetMode="External"/><Relationship Id="rId81" Type="http://schemas.openxmlformats.org/officeDocument/2006/relationships/hyperlink" Target="https://green-way.com.ua/dovidniki/pdr-slider/rozdil-34/punkt-34_vyyizd-velosypedistiv" TargetMode="External"/><Relationship Id="rId86" Type="http://schemas.openxmlformats.org/officeDocument/2006/relationships/hyperlink" Target="https://green-way.com.ua/en/dovidniki/pdr-slider/rozdil-34/punkt-36_dyki-tvaryny" TargetMode="External"/><Relationship Id="rId130" Type="http://schemas.openxmlformats.org/officeDocument/2006/relationships/hyperlink" Target="https://green-way.com.ua/uk/dovidniki/pdr-slider/rozdil-34/punkt-16_padinnya-kaminnya" TargetMode="External"/><Relationship Id="rId135" Type="http://schemas.openxmlformats.org/officeDocument/2006/relationships/hyperlink" Target="https://green-way.com.ua/uk/dovidniki/pdr-slider/rozdil-34/punkt-37_dorojni-roboty" TargetMode="External"/><Relationship Id="rId13" Type="http://schemas.openxmlformats.org/officeDocument/2006/relationships/hyperlink" Target="https://green-way.com.ua/dovidniki/pdr-slider/rozdil-34/punkt-4_1_napryamok-povorotu" TargetMode="External"/><Relationship Id="rId18" Type="http://schemas.openxmlformats.org/officeDocument/2006/relationships/hyperlink" Target="https://green-way.com.ua/dovidniki/pdr-slider/rozdil-34/punkt-5_1_zvuzhennja-dorogy" TargetMode="External"/><Relationship Id="rId39" Type="http://schemas.openxmlformats.org/officeDocument/2006/relationships/hyperlink" Target="https://green-way.com.ua/dovidniki/pdr-slider/rozdil-34/punkt-13_slyzka-doroga" TargetMode="External"/><Relationship Id="rId109" Type="http://schemas.openxmlformats.org/officeDocument/2006/relationships/hyperlink" Target="https://green-way.com.ua/uk/dovidniki/pdr-slider/rozdil-34/punkt-6_krutyj-pidjom" TargetMode="External"/><Relationship Id="rId34" Type="http://schemas.openxmlformats.org/officeDocument/2006/relationships/hyperlink" Target="https://green-way.com.ua/en/dovidniki/pdr-slider/rozdil-34/punkt-10_nerivna-doroga" TargetMode="External"/><Relationship Id="rId50" Type="http://schemas.openxmlformats.org/officeDocument/2006/relationships/hyperlink" Target="https://green-way.com.ua/en/dovidniki/pdr-slider/rozdil-34/punkt-18_nyzkolitayuchi-litaky" TargetMode="External"/><Relationship Id="rId55" Type="http://schemas.openxmlformats.org/officeDocument/2006/relationships/hyperlink" Target="https://green-way.com.ua/dovidniki/pdr-slider/rozdil-34/punkt-21_perehreshchennya-rivnoznachnyh-dorig" TargetMode="External"/><Relationship Id="rId76" Type="http://schemas.openxmlformats.org/officeDocument/2006/relationships/hyperlink" Target="https://green-way.com.ua/en/dovidniki/pdr-slider/rozdil-34/punkt-31_1_nablyzhennja-do-zaliznychnogo-pereizdu" TargetMode="External"/><Relationship Id="rId97" Type="http://schemas.openxmlformats.org/officeDocument/2006/relationships/hyperlink" Target="https://green-way.com.ua/dovidniki/pdr-slider/rozdil-34/punkt-40_kinec-dorogy-z-udoskonalenym-pokryttyam" TargetMode="External"/><Relationship Id="rId104" Type="http://schemas.openxmlformats.org/officeDocument/2006/relationships/hyperlink" Target="https://green-way.com.ua/uk/dovidniki/pdr-slider/rozdil-34/punkt-4_1_napryamok-povorotu" TargetMode="External"/><Relationship Id="rId120" Type="http://schemas.openxmlformats.org/officeDocument/2006/relationships/hyperlink" Target="https://green-way.com.ua/uk/dovidniki/pdr-slider/rozdil-34/punkt-27_zaliznichnyj-pereyizd-iz-shlaghbaumom" TargetMode="External"/><Relationship Id="rId125" Type="http://schemas.openxmlformats.org/officeDocument/2006/relationships/hyperlink" Target="https://green-way.com.ua/uk/dovidniki/pdr-slider/rozdil-34/punkt-37_dorojni-roboty" TargetMode="External"/><Relationship Id="rId141" Type="http://schemas.openxmlformats.org/officeDocument/2006/relationships/hyperlink" Target="https://green-way.com.ua/uk/dovidniki/pdr-slider/rozdil-34/punkt-15_nebezpechne-uzbichchya" TargetMode="External"/><Relationship Id="rId14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hyperlink" Target="https://green-way.com.ua/dovidniki/pdr-slider/rozdil-34/punkt-29_odnokolijna-zaliznycya" TargetMode="External"/><Relationship Id="rId92" Type="http://schemas.openxmlformats.org/officeDocument/2006/relationships/hyperlink" Target="https://green-way.com.ua/uk/dovidniki/pdr-slider/rozdil-40/punkt-21_1_vyd-nebezpeki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green-way.com.ua/dovidniki/pdr-slider/rozdil-34/punkt-9_tunel" TargetMode="External"/><Relationship Id="rId24" Type="http://schemas.openxmlformats.org/officeDocument/2006/relationships/hyperlink" Target="https://green-way.com.ua/en/dovidniki/pdr-slider/rozdil-34/punkt-7_krutyj-spusk" TargetMode="External"/><Relationship Id="rId40" Type="http://schemas.openxmlformats.org/officeDocument/2006/relationships/hyperlink" Target="https://green-way.com.ua/en/dovidniki/pdr-slider/rozdil-34/punkt-13_slyzka-doroga" TargetMode="External"/><Relationship Id="rId45" Type="http://schemas.openxmlformats.org/officeDocument/2006/relationships/hyperlink" Target="https://green-way.com.ua/dovidniki/pdr-slider/rozdil-34/punkt-16_padinnya-kaminnya" TargetMode="External"/><Relationship Id="rId66" Type="http://schemas.openxmlformats.org/officeDocument/2006/relationships/hyperlink" Target="https://green-way.com.ua/en/dovidniki/pdr-slider/rozdil-34/punkt-26_dvostoronniy-ruh" TargetMode="External"/><Relationship Id="rId87" Type="http://schemas.openxmlformats.org/officeDocument/2006/relationships/hyperlink" Target="https://green-way.com.ua/dovidniki/pdr-slider/rozdil-34/punkt-37_dorojni-roboty" TargetMode="External"/><Relationship Id="rId110" Type="http://schemas.openxmlformats.org/officeDocument/2006/relationships/hyperlink" Target="https://green-way.com.ua/uk/dovidniki/pdr-slider/rozdil-34/punkt-7_krutyj-spusk" TargetMode="External"/><Relationship Id="rId115" Type="http://schemas.openxmlformats.org/officeDocument/2006/relationships/hyperlink" Target="https://green-way.com.ua/uk/dovidniki/pdr-slider/rozdil-34/punkt-31_1_nablyzhennja-do-zaliznychnogo-pereizdu" TargetMode="External"/><Relationship Id="rId131" Type="http://schemas.openxmlformats.org/officeDocument/2006/relationships/hyperlink" Target="https://green-way.com.ua/uk/dovidniki/pdr-slider/rozdil-34/punkt-25_rozvidnyj-mist" TargetMode="External"/><Relationship Id="rId136" Type="http://schemas.openxmlformats.org/officeDocument/2006/relationships/hyperlink" Target="https://green-way.com.ua/uk/dovidniki/pdr-slider/rozdil-34/punkt-33_dity" TargetMode="External"/><Relationship Id="rId61" Type="http://schemas.openxmlformats.org/officeDocument/2006/relationships/hyperlink" Target="https://green-way.com.ua/dovidniki/pdr-slider/rozdil-34/punkt-24_svitloforne-reghulyuvannya" TargetMode="External"/><Relationship Id="rId82" Type="http://schemas.openxmlformats.org/officeDocument/2006/relationships/hyperlink" Target="https://green-way.com.ua/en/dovidniki/pdr-slider/rozdil-34/punkt-34_vyyizd-velosypedistiv" TargetMode="External"/><Relationship Id="rId19" Type="http://schemas.openxmlformats.org/officeDocument/2006/relationships/hyperlink" Target="https://green-way.com.ua/en/dovidniki/pdr-slider/rozdil-34/punkt-5_1_zvuzhennja-dorogy" TargetMode="External"/><Relationship Id="rId14" Type="http://schemas.openxmlformats.org/officeDocument/2006/relationships/hyperlink" Target="https://green-way.com.ua/uk/dovidniki/pdr-slider/rozdil-34/punkt-1_nebezpechnyj-povorot-pravoruch" TargetMode="External"/><Relationship Id="rId30" Type="http://schemas.openxmlformats.org/officeDocument/2006/relationships/hyperlink" Target="https://green-way.com.ua/uk/dovidniki/pdr-slider/rozdil-38/punkt-5_74_tunel" TargetMode="External"/><Relationship Id="rId35" Type="http://schemas.openxmlformats.org/officeDocument/2006/relationships/hyperlink" Target="https://green-way.com.ua/dovidniki/pdr-slider/rozdil-34/punkt-11_pagorb" TargetMode="External"/><Relationship Id="rId56" Type="http://schemas.openxmlformats.org/officeDocument/2006/relationships/hyperlink" Target="https://green-way.com.ua/en/dovidniki/pdr-slider/rozdil-34/punkt-21_perehreshchennya-rivnoznachnyh-dorig" TargetMode="External"/><Relationship Id="rId77" Type="http://schemas.openxmlformats.org/officeDocument/2006/relationships/hyperlink" Target="https://green-way.com.ua/dovidniki/pdr-slider/rozdil-34/punkt-32_pishohidnyj-perehid" TargetMode="External"/><Relationship Id="rId100" Type="http://schemas.openxmlformats.org/officeDocument/2006/relationships/hyperlink" Target="https://green-way.com.ua/dovidniki/pdr-slider/rozdil-34/punkt-41_mistse-dilyanka-kontsentratsiyi-dorozhno-transportnoyi-pryhody" TargetMode="External"/><Relationship Id="rId105" Type="http://schemas.openxmlformats.org/officeDocument/2006/relationships/hyperlink" Target="https://green-way.com.ua/uk/dovidniki/pdr-slider/rozdil-34/punkt-29_odnokolijna-zaliznycya" TargetMode="External"/><Relationship Id="rId126" Type="http://schemas.openxmlformats.org/officeDocument/2006/relationships/hyperlink" Target="https://green-way.com.ua/uk/dovidniki/pdr-slider/rozdil-34/punkt-8_viyizd-na-naberejnu-abo-bereg" TargetMode="External"/><Relationship Id="rId8" Type="http://schemas.openxmlformats.org/officeDocument/2006/relationships/hyperlink" Target="https://green-way.com.ua/dovidniki/pdr-slider/rozdil-34/punkt-2_nebezpechnyj-povorot-livoruch" TargetMode="External"/><Relationship Id="rId51" Type="http://schemas.openxmlformats.org/officeDocument/2006/relationships/hyperlink" Target="https://green-way.com.ua/dovidniki/pdr-slider/rozdil-34/punkt-19_perehreshchennya-z-ruhom-po-kolu" TargetMode="External"/><Relationship Id="rId72" Type="http://schemas.openxmlformats.org/officeDocument/2006/relationships/hyperlink" Target="https://green-way.com.ua/en/dovidniki/pdr-slider/rozdil-34/punkt-29_odnokolijna-zaliznycya" TargetMode="External"/><Relationship Id="rId93" Type="http://schemas.openxmlformats.org/officeDocument/2006/relationships/hyperlink" Target="https://green-way.com.ua/uk/dovidniki/pdr-slider/rozdil-40/punkt-22_lyjnyky" TargetMode="External"/><Relationship Id="rId98" Type="http://schemas.openxmlformats.org/officeDocument/2006/relationships/hyperlink" Target="javascript:void(0)" TargetMode="External"/><Relationship Id="rId121" Type="http://schemas.openxmlformats.org/officeDocument/2006/relationships/hyperlink" Target="https://green-way.com.ua/uk/dovidniki/pdr-slider/rozdil-34/punkt-28_zaliznichnyj-pereyizd-bez-shlaghbauma" TargetMode="External"/><Relationship Id="rId142" Type="http://schemas.openxmlformats.org/officeDocument/2006/relationships/hyperlink" Target="https://green-way.com.ua/uk/dovidniki/pdr-slider/rozdil-34/punkt-37_dorojni-roboty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green-way.com.ua/dovidniki/pdr-slider/rozdil-34/punkt-8_viyizd-na-naberejnu-abo-bereg" TargetMode="External"/><Relationship Id="rId46" Type="http://schemas.openxmlformats.org/officeDocument/2006/relationships/hyperlink" Target="https://green-way.com.ua/en/dovidniki/pdr-slider/rozdil-34/punkt-16_padinnya-kaminnya" TargetMode="External"/><Relationship Id="rId67" Type="http://schemas.openxmlformats.org/officeDocument/2006/relationships/hyperlink" Target="https://green-way.com.ua/dovidniki/pdr-slider/rozdil-34/punkt-27_zaliznichnyj-pereyizd-iz-shlaghbaumom" TargetMode="External"/><Relationship Id="rId116" Type="http://schemas.openxmlformats.org/officeDocument/2006/relationships/hyperlink" Target="https://green-way.com.ua/uk/dovidniki/pdr-slider/rozdil-34/punkt-27_zaliznichnyj-pereyizd-iz-shlaghbaumom" TargetMode="External"/><Relationship Id="rId137" Type="http://schemas.openxmlformats.org/officeDocument/2006/relationships/hyperlink" Target="https://green-way.com.ua/uk/dovidniki/pdr-slider/rozdil-34/punkt-37_dorojni-roboty" TargetMode="External"/><Relationship Id="rId20" Type="http://schemas.openxmlformats.org/officeDocument/2006/relationships/hyperlink" Target="https://green-way.com.ua/dovidniki/pdr-slider/rozdil-34/punkt-6_krutyj-pidjom" TargetMode="External"/><Relationship Id="rId41" Type="http://schemas.openxmlformats.org/officeDocument/2006/relationships/hyperlink" Target="https://green-way.com.ua/dovidniki/pdr-slider/rozdil-34/punkt-14_vykydannya-kamyanyh-materialiv" TargetMode="External"/><Relationship Id="rId62" Type="http://schemas.openxmlformats.org/officeDocument/2006/relationships/hyperlink" Target="https://green-way.com.ua/en/dovidniki/pdr-slider/rozdil-34/punkt-24_svitloforne-reghulyuvannya" TargetMode="External"/><Relationship Id="rId83" Type="http://schemas.openxmlformats.org/officeDocument/2006/relationships/hyperlink" Target="https://green-way.com.ua/dovidniki/pdr-slider/rozdil-34/punkt-35_pereghin-hudoby" TargetMode="External"/><Relationship Id="rId88" Type="http://schemas.openxmlformats.org/officeDocument/2006/relationships/hyperlink" Target="https://green-way.com.ua/en/dovidniki/pdr-slider/rozdil-34/punkt-37_dorojni-roboty" TargetMode="External"/><Relationship Id="rId111" Type="http://schemas.openxmlformats.org/officeDocument/2006/relationships/hyperlink" Target="https://green-way.com.ua/uk/dovidniki/pdr-slider/rozdil-34/punkt-23_1_prylyaghannya-drughoryadnoyi-dorogy" TargetMode="External"/><Relationship Id="rId132" Type="http://schemas.openxmlformats.org/officeDocument/2006/relationships/hyperlink" Target="https://green-way.com.ua/uk/dovidniki/pdr-slider/rozdil-34/punkt-27_zaliznichnyj-pereyizd-iz-shlaghbaumom" TargetMode="External"/><Relationship Id="rId15" Type="http://schemas.openxmlformats.org/officeDocument/2006/relationships/hyperlink" Target="https://green-way.com.ua/uk/dovidniki/pdr-slider/rozdil-34/punkt-2_nebezpechnyj-povorot-livoruch" TargetMode="External"/><Relationship Id="rId36" Type="http://schemas.openxmlformats.org/officeDocument/2006/relationships/hyperlink" Target="https://green-way.com.ua/en/dovidniki/pdr-slider/rozdil-34/punkt-11_pagorb" TargetMode="External"/><Relationship Id="rId57" Type="http://schemas.openxmlformats.org/officeDocument/2006/relationships/hyperlink" Target="https://green-way.com.ua/dovidniki/pdr-slider/rozdil-34/punkt-22_perehreshchennya-z-drughoryadnoyu-dorogoyu" TargetMode="External"/><Relationship Id="rId106" Type="http://schemas.openxmlformats.org/officeDocument/2006/relationships/hyperlink" Target="https://green-way.com.ua/uk/dovidniki/pdr-slider/rozdil-34/punkt-30_baghatokolijna-zaliznycya" TargetMode="External"/><Relationship Id="rId127" Type="http://schemas.openxmlformats.org/officeDocument/2006/relationships/hyperlink" Target="https://green-way.com.ua/uk/dovidniki/pdr-slider/rozdil-34/punkt-13_slyzka-doroga" TargetMode="External"/><Relationship Id="rId10" Type="http://schemas.openxmlformats.org/officeDocument/2006/relationships/hyperlink" Target="https://green-way.com.ua/en/dovidniki/pdr-slider/rozdil-34/punkt-2_nebezpechnyj-povorot-livoruch" TargetMode="External"/><Relationship Id="rId31" Type="http://schemas.openxmlformats.org/officeDocument/2006/relationships/hyperlink" Target="javascript:void(0)" TargetMode="External"/><Relationship Id="rId52" Type="http://schemas.openxmlformats.org/officeDocument/2006/relationships/hyperlink" Target="https://green-way.com.ua/en/dovidniki/pdr-slider/rozdil-34/punkt-19_perehreshchennya-z-ruhom-po-kolu" TargetMode="External"/><Relationship Id="rId73" Type="http://schemas.openxmlformats.org/officeDocument/2006/relationships/hyperlink" Target="https://green-way.com.ua/dovidniki/pdr-slider/rozdil-34/punkt-30_baghatokolijna-zaliznycya" TargetMode="External"/><Relationship Id="rId78" Type="http://schemas.openxmlformats.org/officeDocument/2006/relationships/hyperlink" Target="https://green-way.com.ua/en/dovidniki/pdr-slider/rozdil-34/punkt-32_pishohidnyj-perehid" TargetMode="External"/><Relationship Id="rId94" Type="http://schemas.openxmlformats.org/officeDocument/2006/relationships/hyperlink" Target="javascript:void(0)" TargetMode="External"/><Relationship Id="rId99" Type="http://schemas.openxmlformats.org/officeDocument/2006/relationships/hyperlink" Target="https://green-way.com.ua/en/dovidniki/pdr-slider/rozdil-34/punkt-40_kinec-dorogy-z-udoskonalenym-pokryttyam" TargetMode="External"/><Relationship Id="rId101" Type="http://schemas.openxmlformats.org/officeDocument/2006/relationships/hyperlink" Target="https://green-way.com.ua/uk/dovidniki/pdr-slider/rozdil-40/punkt-21_1_vyd-nebezpeki" TargetMode="External"/><Relationship Id="rId122" Type="http://schemas.openxmlformats.org/officeDocument/2006/relationships/hyperlink" Target="https://green-way.com.ua/uk/dovidniki/pdr-slider/rozdil-34/punkt-31_1_nablyzhennja-do-zaliznychnogo-pereizdu" TargetMode="External"/><Relationship Id="rId143" Type="http://schemas.openxmlformats.org/officeDocument/2006/relationships/hyperlink" Target="https://green-way.com.ua/uk/dovidniki/pdr-slider/rozdil-34/punkt-38_zatory-v-dorojnomu-rusi" TargetMode="External"/><Relationship Id="rId4" Type="http://schemas.openxmlformats.org/officeDocument/2006/relationships/hyperlink" Target="https://green-way.com.ua/en/dovidniki/pdr/rozdil-35" TargetMode="External"/><Relationship Id="rId9" Type="http://schemas.openxmlformats.org/officeDocument/2006/relationships/hyperlink" Target="https://green-way.com.ua/uk/dovidniki/pdr-slider/rozdil-34/punkt-1_nebezpechnyj-povorot-pravoruch" TargetMode="External"/><Relationship Id="rId26" Type="http://schemas.openxmlformats.org/officeDocument/2006/relationships/hyperlink" Target="https://green-way.com.ua/uk/dovidniki/pdr-slider/rozdil-40/punkt-11_poromna-pereprava" TargetMode="External"/><Relationship Id="rId47" Type="http://schemas.openxmlformats.org/officeDocument/2006/relationships/hyperlink" Target="https://green-way.com.ua/dovidniki/pdr-slider/rozdil-34/punkt-17_bokovyj-viter" TargetMode="External"/><Relationship Id="rId68" Type="http://schemas.openxmlformats.org/officeDocument/2006/relationships/hyperlink" Target="https://green-way.com.ua/en/dovidniki/pdr-slider/rozdil-34/punkt-27_zaliznichnyj-pereyizd-iz-shlaghbaumom" TargetMode="External"/><Relationship Id="rId89" Type="http://schemas.openxmlformats.org/officeDocument/2006/relationships/hyperlink" Target="https://green-way.com.ua/dovidniki/pdr-slider/rozdil-34/punkt-38_zatory-v-dorojnomu-rusi" TargetMode="External"/><Relationship Id="rId112" Type="http://schemas.openxmlformats.org/officeDocument/2006/relationships/hyperlink" Target="https://green-way.com.ua/uk/dovidniki/pdr-slider/rozdil-34/punkt-23_1_prylyaghannya-drughoryadnoyi-dorogy" TargetMode="External"/><Relationship Id="rId133" Type="http://schemas.openxmlformats.org/officeDocument/2006/relationships/hyperlink" Target="https://green-way.com.ua/uk/dovidniki/pdr-slider/rozdil-34/punkt-28_zaliznichnyj-pereyizd-bez-shlaghbauma" TargetMode="External"/><Relationship Id="rId16" Type="http://schemas.openxmlformats.org/officeDocument/2006/relationships/hyperlink" Target="javascript:void(0)" TargetMode="External"/><Relationship Id="rId37" Type="http://schemas.openxmlformats.org/officeDocument/2006/relationships/hyperlink" Target="https://green-way.com.ua/dovidniki/pdr-slider/rozdil-34/punkt-12_vyboina" TargetMode="External"/><Relationship Id="rId58" Type="http://schemas.openxmlformats.org/officeDocument/2006/relationships/hyperlink" Target="https://green-way.com.ua/en/dovidniki/pdr-slider/rozdil-34/punkt-22_perehreshchennya-z-drughoryadnoyu-dorogoyu" TargetMode="External"/><Relationship Id="rId79" Type="http://schemas.openxmlformats.org/officeDocument/2006/relationships/hyperlink" Target="https://green-way.com.ua/dovidniki/pdr-slider/rozdil-34/punkt-33_dity" TargetMode="External"/><Relationship Id="rId102" Type="http://schemas.openxmlformats.org/officeDocument/2006/relationships/hyperlink" Target="javascript:void(0)" TargetMode="External"/><Relationship Id="rId123" Type="http://schemas.openxmlformats.org/officeDocument/2006/relationships/hyperlink" Target="https://green-way.com.ua/uk/dovidniki/pdr-slider/rozdil-34/punkt-27_zaliznichnyj-pereyizd-iz-shlaghbaumom" TargetMode="External"/><Relationship Id="rId144" Type="http://schemas.openxmlformats.org/officeDocument/2006/relationships/hyperlink" Target="https://green-way.com.ua/en/test-pdd/express-test/1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3950</Words>
  <Characters>22520</Characters>
  <Application>Microsoft Office Word</Application>
  <DocSecurity>0</DocSecurity>
  <Lines>187</Lines>
  <Paragraphs>52</Paragraphs>
  <ScaleCrop>false</ScaleCrop>
  <Company/>
  <LinksUpToDate>false</LinksUpToDate>
  <CharactersWithSpaces>26418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Seibert</dc:creator>
  <cp:keywords/>
  <dc:description/>
  <cp:lastModifiedBy>Graham Seibert</cp:lastModifiedBy>
  <cp:revision>1</cp:revision>
  <dcterms:created xsi:type="dcterms:W3CDTF">2025-04-12T07:10:00Z</dcterms:created>
  <dcterms:modified xsi:type="dcterms:W3CDTF">2025-04-12T07:11:00Z</dcterms:modified>
</cp:coreProperties>
</file>